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D1E" w:rsidRDefault="00974D1E">
      <w:pPr>
        <w:spacing w:before="21" w:after="0" w:line="240" w:lineRule="auto"/>
        <w:ind w:right="-20"/>
        <w:jc w:val="center"/>
        <w:rPr>
          <w:rFonts w:ascii="Cambria" w:eastAsia="Cambria" w:hAnsi="Cambria" w:cs="Cambria"/>
          <w:b/>
          <w:color w:val="31678F"/>
          <w:sz w:val="32"/>
          <w:szCs w:val="32"/>
        </w:rPr>
      </w:pPr>
    </w:p>
    <w:p w:rsidR="002A421A" w:rsidRDefault="00C255DF">
      <w:pPr>
        <w:spacing w:before="21" w:after="0" w:line="240" w:lineRule="auto"/>
        <w:ind w:right="-20"/>
        <w:jc w:val="center"/>
        <w:rPr>
          <w:rFonts w:ascii="Cambria" w:eastAsia="Cambria" w:hAnsi="Cambria" w:cs="Cambria"/>
          <w:b/>
          <w:color w:val="31678F"/>
          <w:sz w:val="32"/>
          <w:szCs w:val="32"/>
        </w:rPr>
      </w:pPr>
      <w:r w:rsidRPr="00262025">
        <w:rPr>
          <w:rFonts w:ascii="Cambria" w:eastAsia="Cambria" w:hAnsi="Cambria" w:cs="Cambria"/>
          <w:b/>
          <w:color w:val="31678F"/>
          <w:sz w:val="32"/>
          <w:szCs w:val="32"/>
        </w:rPr>
        <w:t>POLICY WORKSHOP</w:t>
      </w:r>
    </w:p>
    <w:p w:rsidR="002A421A" w:rsidRPr="00262025" w:rsidRDefault="002A421A" w:rsidP="002D3CD7">
      <w:pPr>
        <w:spacing w:before="21" w:after="0" w:line="240" w:lineRule="auto"/>
        <w:ind w:right="-20"/>
        <w:rPr>
          <w:rFonts w:ascii="Cambria" w:eastAsia="Cambria" w:hAnsi="Cambria" w:cs="Cambria"/>
          <w:b/>
          <w:color w:val="31678F"/>
          <w:sz w:val="28"/>
          <w:szCs w:val="28"/>
        </w:rPr>
      </w:pPr>
    </w:p>
    <w:p w:rsidR="002A421A" w:rsidRDefault="002D3CD7">
      <w:pPr>
        <w:spacing w:before="21" w:after="0" w:line="240" w:lineRule="auto"/>
        <w:ind w:right="-20"/>
        <w:jc w:val="center"/>
        <w:rPr>
          <w:rFonts w:ascii="Cambria" w:eastAsia="Cambria" w:hAnsi="Cambria" w:cs="Cambria"/>
          <w:b/>
          <w:color w:val="31678F"/>
          <w:sz w:val="28"/>
          <w:szCs w:val="28"/>
        </w:rPr>
      </w:pPr>
      <w:r>
        <w:rPr>
          <w:rFonts w:ascii="Cambria" w:eastAsia="Cambria" w:hAnsi="Cambria" w:cs="Cambria"/>
          <w:b/>
          <w:color w:val="31678F"/>
          <w:sz w:val="28"/>
          <w:szCs w:val="28"/>
        </w:rPr>
        <w:t>“What EURAXESS D</w:t>
      </w:r>
      <w:r w:rsidR="00C255DF" w:rsidRPr="00262025">
        <w:rPr>
          <w:rFonts w:ascii="Cambria" w:eastAsia="Cambria" w:hAnsi="Cambria" w:cs="Cambria"/>
          <w:b/>
          <w:color w:val="31678F"/>
          <w:sz w:val="28"/>
          <w:szCs w:val="28"/>
        </w:rPr>
        <w:t>oes to Implement Recent Policies in Career Development of Researchers?”</w:t>
      </w:r>
    </w:p>
    <w:p w:rsidR="00007DBA" w:rsidRPr="00262025" w:rsidRDefault="00007DBA">
      <w:pPr>
        <w:spacing w:before="21" w:after="0" w:line="240" w:lineRule="auto"/>
        <w:ind w:right="-20"/>
        <w:jc w:val="center"/>
        <w:rPr>
          <w:rFonts w:ascii="Cambria" w:eastAsia="Cambria" w:hAnsi="Cambria" w:cs="Cambria"/>
          <w:b/>
          <w:color w:val="31678F"/>
          <w:sz w:val="28"/>
          <w:szCs w:val="28"/>
        </w:rPr>
      </w:pPr>
    </w:p>
    <w:p w:rsidR="002A421A" w:rsidRPr="00262025" w:rsidRDefault="002A421A">
      <w:pPr>
        <w:spacing w:before="21" w:after="0" w:line="240" w:lineRule="auto"/>
        <w:ind w:right="-20"/>
        <w:rPr>
          <w:rFonts w:ascii="Cambria" w:eastAsia="Cambria" w:hAnsi="Cambria" w:cs="Cambria"/>
          <w:b/>
          <w:color w:val="31678F"/>
          <w:sz w:val="28"/>
          <w:szCs w:val="28"/>
        </w:rPr>
      </w:pPr>
    </w:p>
    <w:p w:rsidR="002A421A" w:rsidRPr="00262025" w:rsidRDefault="00C255DF">
      <w:pPr>
        <w:spacing w:before="21" w:after="0" w:line="240" w:lineRule="auto"/>
        <w:ind w:right="-20"/>
        <w:jc w:val="center"/>
        <w:rPr>
          <w:rFonts w:ascii="Cambria" w:eastAsia="Cambria" w:hAnsi="Cambria" w:cs="Cambria"/>
          <w:b/>
          <w:i/>
          <w:color w:val="31678F"/>
          <w:sz w:val="20"/>
          <w:szCs w:val="20"/>
        </w:rPr>
      </w:pPr>
      <w:r w:rsidRPr="00262025">
        <w:rPr>
          <w:rFonts w:ascii="Cambria" w:eastAsia="Cambria" w:hAnsi="Cambria" w:cs="Cambria"/>
          <w:b/>
          <w:color w:val="31678F"/>
          <w:sz w:val="20"/>
          <w:szCs w:val="20"/>
        </w:rPr>
        <w:t xml:space="preserve">Project EURAXESS TOP IV: </w:t>
      </w:r>
      <w:r w:rsidRPr="00262025">
        <w:rPr>
          <w:rFonts w:ascii="Cambria" w:eastAsia="Cambria" w:hAnsi="Cambria" w:cs="Cambria"/>
          <w:b/>
          <w:i/>
          <w:color w:val="31678F"/>
          <w:sz w:val="20"/>
          <w:szCs w:val="20"/>
        </w:rPr>
        <w:t>Open EURAXESS – To strengthen the effectiveness and optimize the services of all partners in an innovative and open EURAXESS network</w:t>
      </w:r>
    </w:p>
    <w:p w:rsidR="002A421A" w:rsidRPr="00262025" w:rsidRDefault="002A421A">
      <w:pPr>
        <w:spacing w:after="0" w:line="200" w:lineRule="auto"/>
        <w:rPr>
          <w:sz w:val="20"/>
          <w:szCs w:val="20"/>
        </w:rPr>
      </w:pPr>
    </w:p>
    <w:p w:rsidR="002A421A" w:rsidRPr="00262025" w:rsidRDefault="002A421A">
      <w:pPr>
        <w:spacing w:after="0" w:line="200" w:lineRule="auto"/>
        <w:rPr>
          <w:sz w:val="20"/>
          <w:szCs w:val="20"/>
        </w:rPr>
      </w:pPr>
    </w:p>
    <w:p w:rsidR="002A421A" w:rsidRPr="00262025" w:rsidRDefault="002A421A">
      <w:pPr>
        <w:spacing w:after="0" w:line="260" w:lineRule="auto"/>
        <w:rPr>
          <w:sz w:val="26"/>
          <w:szCs w:val="26"/>
        </w:rPr>
      </w:pPr>
    </w:p>
    <w:p w:rsidR="002A421A" w:rsidRPr="00262025" w:rsidRDefault="00A02246">
      <w:pPr>
        <w:spacing w:after="0" w:line="200" w:lineRule="auto"/>
        <w:rPr>
          <w:sz w:val="20"/>
          <w:szCs w:val="20"/>
        </w:rPr>
      </w:pPr>
      <w:r>
        <w:rPr>
          <w:b/>
          <w:sz w:val="20"/>
          <w:szCs w:val="20"/>
        </w:rPr>
        <w:t>Virtual</w:t>
      </w:r>
      <w:r w:rsidR="00C255DF" w:rsidRPr="00262025">
        <w:rPr>
          <w:b/>
          <w:sz w:val="20"/>
          <w:szCs w:val="20"/>
        </w:rPr>
        <w:t xml:space="preserve"> </w:t>
      </w:r>
      <w:r w:rsidR="00C255DF" w:rsidRPr="00262025">
        <w:rPr>
          <w:sz w:val="20"/>
          <w:szCs w:val="20"/>
        </w:rPr>
        <w:t xml:space="preserve">format – 03 Dec 2021, Friday; </w:t>
      </w:r>
      <w:r w:rsidR="00C255DF" w:rsidRPr="00262025">
        <w:rPr>
          <w:b/>
          <w:sz w:val="20"/>
          <w:szCs w:val="20"/>
        </w:rPr>
        <w:t>online</w:t>
      </w:r>
      <w:r w:rsidR="00C255DF" w:rsidRPr="00262025">
        <w:rPr>
          <w:sz w:val="20"/>
          <w:szCs w:val="20"/>
        </w:rPr>
        <w:t xml:space="preserve">: </w:t>
      </w:r>
      <w:r w:rsidR="00C7093B" w:rsidRPr="00C7093B">
        <w:rPr>
          <w:b/>
          <w:sz w:val="20"/>
          <w:szCs w:val="20"/>
        </w:rPr>
        <w:t xml:space="preserve">9:30 </w:t>
      </w:r>
      <w:r w:rsidR="00C7093B">
        <w:rPr>
          <w:b/>
          <w:sz w:val="20"/>
          <w:szCs w:val="20"/>
        </w:rPr>
        <w:t xml:space="preserve">– 12:30 </w:t>
      </w:r>
      <w:r w:rsidR="00C7093B" w:rsidRPr="00C7093B">
        <w:rPr>
          <w:b/>
          <w:sz w:val="20"/>
          <w:szCs w:val="20"/>
        </w:rPr>
        <w:t>CET</w:t>
      </w:r>
    </w:p>
    <w:p w:rsidR="002A421A" w:rsidRPr="00262025" w:rsidRDefault="002A421A">
      <w:pPr>
        <w:spacing w:after="0" w:line="200" w:lineRule="auto"/>
        <w:rPr>
          <w:sz w:val="20"/>
          <w:szCs w:val="20"/>
        </w:rPr>
      </w:pPr>
    </w:p>
    <w:p w:rsidR="002A421A" w:rsidRPr="00262025" w:rsidRDefault="00C255DF">
      <w:pPr>
        <w:spacing w:after="0" w:line="200" w:lineRule="auto"/>
        <w:rPr>
          <w:b/>
          <w:sz w:val="20"/>
          <w:szCs w:val="20"/>
        </w:rPr>
      </w:pPr>
      <w:r w:rsidRPr="00262025">
        <w:rPr>
          <w:sz w:val="20"/>
          <w:szCs w:val="20"/>
        </w:rPr>
        <w:t>Topic: EURAXESS Policy Workshop</w:t>
      </w:r>
    </w:p>
    <w:p w:rsidR="002A421A" w:rsidRPr="00262025" w:rsidRDefault="002A421A">
      <w:pPr>
        <w:spacing w:after="0" w:line="200" w:lineRule="auto"/>
        <w:rPr>
          <w:sz w:val="20"/>
          <w:szCs w:val="20"/>
        </w:rPr>
      </w:pPr>
    </w:p>
    <w:p w:rsidR="002A421A" w:rsidRPr="00262025" w:rsidRDefault="00C255DF">
      <w:pPr>
        <w:spacing w:after="0" w:line="200" w:lineRule="auto"/>
        <w:rPr>
          <w:b/>
          <w:sz w:val="20"/>
          <w:szCs w:val="20"/>
        </w:rPr>
      </w:pPr>
      <w:r w:rsidRPr="00262025">
        <w:rPr>
          <w:b/>
          <w:sz w:val="20"/>
          <w:szCs w:val="20"/>
        </w:rPr>
        <w:t>Join Zoom Meeting</w:t>
      </w:r>
    </w:p>
    <w:p w:rsidR="002A421A" w:rsidRPr="00262025" w:rsidRDefault="00B12DCC">
      <w:pPr>
        <w:spacing w:after="0" w:line="200" w:lineRule="auto"/>
        <w:rPr>
          <w:b/>
          <w:sz w:val="20"/>
          <w:szCs w:val="20"/>
        </w:rPr>
      </w:pPr>
      <w:hyperlink r:id="rId9">
        <w:r w:rsidR="00C255DF" w:rsidRPr="00262025">
          <w:rPr>
            <w:b/>
            <w:color w:val="1155CC"/>
            <w:sz w:val="20"/>
            <w:szCs w:val="20"/>
            <w:u w:val="single"/>
          </w:rPr>
          <w:t>https://zoom.us/j/99594618830?pwd=Sm5kdDdMKy9CNGU3MjRyZklZV2k0Zz09</w:t>
        </w:r>
      </w:hyperlink>
      <w:r w:rsidR="00C255DF" w:rsidRPr="00262025">
        <w:rPr>
          <w:b/>
          <w:sz w:val="20"/>
          <w:szCs w:val="20"/>
        </w:rPr>
        <w:t xml:space="preserve"> </w:t>
      </w:r>
    </w:p>
    <w:p w:rsidR="002A421A" w:rsidRPr="00262025" w:rsidRDefault="002A421A">
      <w:pPr>
        <w:spacing w:after="0" w:line="200" w:lineRule="auto"/>
        <w:rPr>
          <w:sz w:val="20"/>
          <w:szCs w:val="20"/>
        </w:rPr>
      </w:pPr>
      <w:bookmarkStart w:id="0" w:name="_GoBack"/>
      <w:bookmarkEnd w:id="0"/>
    </w:p>
    <w:p w:rsidR="002A421A" w:rsidRPr="00262025" w:rsidRDefault="00C255DF">
      <w:pPr>
        <w:spacing w:after="0" w:line="200" w:lineRule="auto"/>
        <w:rPr>
          <w:sz w:val="20"/>
          <w:szCs w:val="20"/>
        </w:rPr>
      </w:pPr>
      <w:r w:rsidRPr="00262025">
        <w:rPr>
          <w:sz w:val="20"/>
          <w:szCs w:val="20"/>
        </w:rPr>
        <w:t>Meeting ID: 995 9461 8830</w:t>
      </w:r>
    </w:p>
    <w:p w:rsidR="002A421A" w:rsidRPr="00262025" w:rsidRDefault="00C255DF">
      <w:pPr>
        <w:spacing w:after="0" w:line="200" w:lineRule="auto"/>
        <w:rPr>
          <w:sz w:val="20"/>
          <w:szCs w:val="20"/>
        </w:rPr>
      </w:pPr>
      <w:r w:rsidRPr="00262025">
        <w:rPr>
          <w:sz w:val="20"/>
          <w:szCs w:val="20"/>
        </w:rPr>
        <w:t>Passcode: 160037</w:t>
      </w:r>
    </w:p>
    <w:p w:rsidR="002A421A" w:rsidRPr="00262025" w:rsidRDefault="002A421A">
      <w:pPr>
        <w:spacing w:after="0" w:line="200" w:lineRule="auto"/>
        <w:rPr>
          <w:sz w:val="20"/>
          <w:szCs w:val="20"/>
        </w:rPr>
      </w:pPr>
    </w:p>
    <w:p w:rsidR="006B4585" w:rsidRDefault="006B4585" w:rsidP="006B4585">
      <w:pPr>
        <w:widowControl/>
        <w:shd w:val="clear" w:color="auto" w:fill="FFFFFF"/>
        <w:spacing w:after="280" w:line="240" w:lineRule="auto"/>
        <w:contextualSpacing/>
        <w:rPr>
          <w:rFonts w:ascii="Garamond" w:eastAsia="Garamond" w:hAnsi="Garamond" w:cs="Garamond"/>
          <w:b/>
          <w:color w:val="FF0000"/>
          <w:sz w:val="26"/>
          <w:szCs w:val="26"/>
        </w:rPr>
      </w:pPr>
    </w:p>
    <w:p w:rsidR="006B4585" w:rsidRPr="006B4585" w:rsidRDefault="006B4585" w:rsidP="006B4585">
      <w:pPr>
        <w:widowControl/>
        <w:shd w:val="clear" w:color="auto" w:fill="FFFFFF"/>
        <w:spacing w:after="280" w:line="240" w:lineRule="auto"/>
        <w:contextualSpacing/>
        <w:rPr>
          <w:rFonts w:ascii="Garamond" w:eastAsia="Garamond" w:hAnsi="Garamond" w:cs="Garamond"/>
          <w:color w:val="FF0000"/>
          <w:sz w:val="26"/>
          <w:szCs w:val="26"/>
        </w:rPr>
      </w:pPr>
      <w:r w:rsidRPr="006B4585">
        <w:rPr>
          <w:rFonts w:ascii="Garamond" w:eastAsia="Garamond" w:hAnsi="Garamond" w:cs="Garamond"/>
          <w:b/>
          <w:color w:val="FF0000"/>
          <w:sz w:val="26"/>
          <w:szCs w:val="26"/>
        </w:rPr>
        <w:t>The event will be recorded!</w:t>
      </w:r>
      <w:r>
        <w:rPr>
          <w:rFonts w:ascii="Garamond" w:eastAsia="Garamond" w:hAnsi="Garamond" w:cs="Garamond"/>
          <w:b/>
          <w:color w:val="FF0000"/>
          <w:sz w:val="26"/>
          <w:szCs w:val="26"/>
        </w:rPr>
        <w:t xml:space="preserve"> </w:t>
      </w:r>
      <w:r w:rsidRPr="006B4585">
        <w:rPr>
          <w:rFonts w:ascii="Garamond" w:eastAsia="Garamond" w:hAnsi="Garamond" w:cs="Garamond"/>
          <w:sz w:val="26"/>
          <w:szCs w:val="26"/>
        </w:rPr>
        <w:t xml:space="preserve">If you </w:t>
      </w:r>
      <w:r w:rsidRPr="006B4585">
        <w:rPr>
          <w:rFonts w:ascii="Garamond" w:eastAsia="Garamond" w:hAnsi="Garamond" w:cs="Garamond"/>
          <w:color w:val="FF0000"/>
          <w:sz w:val="26"/>
          <w:szCs w:val="26"/>
        </w:rPr>
        <w:t xml:space="preserve">do not want to be recorded, </w:t>
      </w:r>
      <w:r w:rsidRPr="006B4585">
        <w:rPr>
          <w:rFonts w:ascii="Garamond" w:eastAsia="Garamond" w:hAnsi="Garamond" w:cs="Garamond"/>
          <w:sz w:val="26"/>
          <w:szCs w:val="26"/>
        </w:rPr>
        <w:t>please mention it</w:t>
      </w:r>
      <w:r w:rsidRPr="006B4585">
        <w:rPr>
          <w:rFonts w:ascii="Garamond" w:eastAsia="Garamond" w:hAnsi="Garamond" w:cs="Garamond"/>
          <w:color w:val="FF0000"/>
          <w:sz w:val="26"/>
          <w:szCs w:val="26"/>
        </w:rPr>
        <w:t xml:space="preserve"> in the registration form.</w:t>
      </w:r>
      <w:r>
        <w:rPr>
          <w:rFonts w:ascii="Garamond" w:eastAsia="Garamond" w:hAnsi="Garamond" w:cs="Garamond"/>
          <w:color w:val="FF0000"/>
          <w:sz w:val="26"/>
          <w:szCs w:val="26"/>
        </w:rPr>
        <w:t xml:space="preserve"> </w:t>
      </w:r>
      <w:r w:rsidRPr="006B4585">
        <w:rPr>
          <w:rFonts w:ascii="Garamond" w:eastAsia="Garamond" w:hAnsi="Garamond" w:cs="Garamond"/>
          <w:sz w:val="26"/>
          <w:szCs w:val="26"/>
        </w:rPr>
        <w:t>Thank you!</w:t>
      </w:r>
      <w:r>
        <w:rPr>
          <w:rFonts w:ascii="Garamond" w:eastAsia="Garamond" w:hAnsi="Garamond" w:cs="Garamond"/>
          <w:sz w:val="26"/>
          <w:szCs w:val="26"/>
        </w:rPr>
        <w:t xml:space="preserve"> </w:t>
      </w:r>
    </w:p>
    <w:p w:rsidR="00007DBA" w:rsidRDefault="00007DBA">
      <w:pPr>
        <w:spacing w:after="0" w:line="200" w:lineRule="auto"/>
        <w:jc w:val="center"/>
        <w:rPr>
          <w:rFonts w:ascii="Garamond" w:eastAsia="Garamond" w:hAnsi="Garamond" w:cs="Garamond"/>
          <w:b/>
          <w:sz w:val="28"/>
          <w:szCs w:val="28"/>
        </w:rPr>
      </w:pPr>
    </w:p>
    <w:p w:rsidR="00007DBA" w:rsidRDefault="00007DBA">
      <w:pPr>
        <w:spacing w:after="0" w:line="200" w:lineRule="auto"/>
        <w:jc w:val="center"/>
        <w:rPr>
          <w:rFonts w:ascii="Garamond" w:eastAsia="Garamond" w:hAnsi="Garamond" w:cs="Garamond"/>
          <w:b/>
          <w:sz w:val="28"/>
          <w:szCs w:val="28"/>
        </w:rPr>
      </w:pPr>
    </w:p>
    <w:p w:rsidR="002A421A" w:rsidRPr="00007DBA" w:rsidRDefault="00C255DF">
      <w:pPr>
        <w:spacing w:after="0" w:line="200" w:lineRule="auto"/>
        <w:jc w:val="center"/>
        <w:rPr>
          <w:rFonts w:ascii="Garamond" w:eastAsia="Garamond" w:hAnsi="Garamond" w:cs="Garamond"/>
          <w:b/>
          <w:sz w:val="28"/>
          <w:szCs w:val="28"/>
        </w:rPr>
      </w:pPr>
      <w:r w:rsidRPr="00007DBA">
        <w:rPr>
          <w:rFonts w:ascii="Garamond" w:eastAsia="Garamond" w:hAnsi="Garamond" w:cs="Garamond"/>
          <w:b/>
          <w:sz w:val="28"/>
          <w:szCs w:val="28"/>
        </w:rPr>
        <w:t>DRAFT PROGRAM</w:t>
      </w:r>
    </w:p>
    <w:p w:rsidR="002A421A" w:rsidRDefault="00C255DF">
      <w:pPr>
        <w:spacing w:after="0" w:line="200" w:lineRule="auto"/>
        <w:jc w:val="center"/>
        <w:rPr>
          <w:rFonts w:ascii="Garamond" w:eastAsia="Garamond" w:hAnsi="Garamond" w:cs="Garamond"/>
          <w:b/>
          <w:color w:val="31678F"/>
          <w:sz w:val="26"/>
          <w:szCs w:val="26"/>
        </w:rPr>
      </w:pPr>
      <w:r w:rsidRPr="00007DBA">
        <w:rPr>
          <w:rFonts w:ascii="Garamond" w:eastAsia="Garamond" w:hAnsi="Garamond" w:cs="Garamond"/>
          <w:b/>
          <w:color w:val="31678F"/>
          <w:sz w:val="26"/>
          <w:szCs w:val="26"/>
        </w:rPr>
        <w:t xml:space="preserve">3.5 hour </w:t>
      </w:r>
      <w:r w:rsidR="00007DBA" w:rsidRPr="00007DBA">
        <w:rPr>
          <w:rFonts w:ascii="Garamond" w:eastAsia="Garamond" w:hAnsi="Garamond" w:cs="Garamond"/>
          <w:b/>
          <w:color w:val="31678F"/>
          <w:sz w:val="26"/>
          <w:szCs w:val="26"/>
        </w:rPr>
        <w:t>workshop</w:t>
      </w:r>
      <w:r w:rsidRPr="00007DBA">
        <w:rPr>
          <w:rFonts w:ascii="Garamond" w:eastAsia="Garamond" w:hAnsi="Garamond" w:cs="Garamond"/>
          <w:b/>
          <w:color w:val="31678F"/>
          <w:sz w:val="26"/>
          <w:szCs w:val="26"/>
        </w:rPr>
        <w:t xml:space="preserve"> starts 9.30 CET</w:t>
      </w:r>
    </w:p>
    <w:p w:rsidR="00007DBA" w:rsidRDefault="00007DBA">
      <w:pPr>
        <w:spacing w:after="0" w:line="200" w:lineRule="auto"/>
        <w:jc w:val="center"/>
        <w:rPr>
          <w:rFonts w:ascii="Garamond" w:eastAsia="Garamond" w:hAnsi="Garamond" w:cs="Garamond"/>
          <w:b/>
          <w:color w:val="31678F"/>
          <w:sz w:val="26"/>
          <w:szCs w:val="26"/>
        </w:rPr>
      </w:pPr>
    </w:p>
    <w:p w:rsidR="00007DBA" w:rsidRPr="00007DBA" w:rsidRDefault="00007DBA">
      <w:pPr>
        <w:spacing w:after="0" w:line="200" w:lineRule="auto"/>
        <w:jc w:val="center"/>
        <w:rPr>
          <w:rFonts w:ascii="Garamond" w:eastAsia="Garamond" w:hAnsi="Garamond" w:cs="Garamond"/>
          <w:b/>
          <w:color w:val="31678F"/>
          <w:sz w:val="26"/>
          <w:szCs w:val="26"/>
        </w:rPr>
      </w:pPr>
    </w:p>
    <w:p w:rsidR="002A421A" w:rsidRPr="00262025" w:rsidRDefault="002A421A">
      <w:pPr>
        <w:spacing w:after="0" w:line="200" w:lineRule="auto"/>
        <w:rPr>
          <w:sz w:val="18"/>
          <w:szCs w:val="18"/>
        </w:rPr>
      </w:pPr>
    </w:p>
    <w:p w:rsidR="002A421A" w:rsidRPr="00262025" w:rsidRDefault="00C255DF" w:rsidP="00262025">
      <w:pPr>
        <w:widowControl/>
        <w:numPr>
          <w:ilvl w:val="1"/>
          <w:numId w:val="2"/>
        </w:numPr>
        <w:shd w:val="clear" w:color="auto" w:fill="FFFFFF"/>
        <w:spacing w:before="280" w:after="0" w:line="360" w:lineRule="auto"/>
        <w:ind w:left="360"/>
        <w:rPr>
          <w:rFonts w:ascii="Garamond" w:eastAsia="Garamond" w:hAnsi="Garamond" w:cs="Garamond"/>
          <w:sz w:val="26"/>
          <w:szCs w:val="26"/>
        </w:rPr>
      </w:pPr>
      <w:r w:rsidRPr="00262025">
        <w:rPr>
          <w:rFonts w:ascii="Garamond" w:eastAsia="Garamond" w:hAnsi="Garamond" w:cs="Garamond"/>
          <w:b/>
          <w:sz w:val="26"/>
          <w:szCs w:val="26"/>
        </w:rPr>
        <w:t>09.30 - Opening</w:t>
      </w:r>
      <w:r w:rsidRPr="00262025">
        <w:rPr>
          <w:rFonts w:ascii="Garamond" w:eastAsia="Garamond" w:hAnsi="Garamond" w:cs="Garamond"/>
          <w:sz w:val="26"/>
          <w:szCs w:val="26"/>
        </w:rPr>
        <w:t xml:space="preserve"> – </w:t>
      </w:r>
      <w:r w:rsidRPr="00262025">
        <w:rPr>
          <w:rFonts w:ascii="Garamond" w:eastAsia="Garamond" w:hAnsi="Garamond" w:cs="Garamond"/>
          <w:b/>
          <w:sz w:val="26"/>
          <w:szCs w:val="26"/>
        </w:rPr>
        <w:t>15 min</w:t>
      </w:r>
      <w:r w:rsidRPr="00262025">
        <w:rPr>
          <w:rFonts w:ascii="Garamond" w:eastAsia="Garamond" w:hAnsi="Garamond" w:cs="Garamond"/>
          <w:sz w:val="26"/>
          <w:szCs w:val="26"/>
        </w:rPr>
        <w:t xml:space="preserve">,  incl. welcome speech(s) , technicalities, </w:t>
      </w:r>
    </w:p>
    <w:p w:rsidR="002A421A" w:rsidRPr="00262025" w:rsidRDefault="00C255DF" w:rsidP="00262025">
      <w:pPr>
        <w:widowControl/>
        <w:numPr>
          <w:ilvl w:val="1"/>
          <w:numId w:val="2"/>
        </w:numPr>
        <w:shd w:val="clear" w:color="auto" w:fill="FFFFFF"/>
        <w:spacing w:after="280" w:line="360" w:lineRule="auto"/>
        <w:ind w:left="360"/>
        <w:contextualSpacing/>
        <w:rPr>
          <w:rFonts w:ascii="Garamond" w:eastAsia="Garamond" w:hAnsi="Garamond" w:cs="Garamond"/>
          <w:sz w:val="26"/>
          <w:szCs w:val="26"/>
        </w:rPr>
      </w:pPr>
      <w:r w:rsidRPr="00262025">
        <w:rPr>
          <w:rFonts w:ascii="Garamond" w:eastAsia="Garamond" w:hAnsi="Garamond" w:cs="Garamond"/>
          <w:b/>
          <w:sz w:val="26"/>
          <w:szCs w:val="26"/>
        </w:rPr>
        <w:t>09.45 - Policy Frame</w:t>
      </w:r>
      <w:r w:rsidR="00C7093B">
        <w:rPr>
          <w:rFonts w:ascii="Garamond" w:eastAsia="Garamond" w:hAnsi="Garamond" w:cs="Garamond"/>
          <w:b/>
          <w:sz w:val="26"/>
          <w:szCs w:val="26"/>
        </w:rPr>
        <w:t>work</w:t>
      </w:r>
      <w:r w:rsidRPr="00262025">
        <w:rPr>
          <w:rFonts w:ascii="Garamond" w:eastAsia="Garamond" w:hAnsi="Garamond" w:cs="Garamond"/>
          <w:b/>
          <w:sz w:val="26"/>
          <w:szCs w:val="26"/>
        </w:rPr>
        <w:t xml:space="preserve"> &amp; EURAXESS – 60 min,</w:t>
      </w:r>
      <w:r w:rsidRPr="00262025">
        <w:rPr>
          <w:rFonts w:ascii="Garamond" w:eastAsia="Garamond" w:hAnsi="Garamond" w:cs="Garamond"/>
          <w:sz w:val="26"/>
          <w:szCs w:val="26"/>
        </w:rPr>
        <w:t xml:space="preserve"> moderator, </w:t>
      </w:r>
      <w:r w:rsidR="0018205B">
        <w:rPr>
          <w:rFonts w:ascii="Garamond" w:eastAsia="Garamond" w:hAnsi="Garamond" w:cs="Garamond"/>
          <w:sz w:val="26"/>
          <w:szCs w:val="26"/>
        </w:rPr>
        <w:t>Elissaveta Gourova</w:t>
      </w:r>
      <w:r w:rsidRPr="00262025">
        <w:rPr>
          <w:rFonts w:ascii="Garamond" w:eastAsia="Garamond" w:hAnsi="Garamond" w:cs="Garamond"/>
          <w:sz w:val="26"/>
          <w:szCs w:val="26"/>
        </w:rPr>
        <w:t>, Sofia University</w:t>
      </w:r>
    </w:p>
    <w:p w:rsidR="002A421A" w:rsidRPr="00262025" w:rsidRDefault="00C255DF" w:rsidP="00262025">
      <w:pPr>
        <w:widowControl/>
        <w:numPr>
          <w:ilvl w:val="0"/>
          <w:numId w:val="3"/>
        </w:numPr>
        <w:shd w:val="clear" w:color="auto" w:fill="FFFFFF"/>
        <w:spacing w:after="0" w:line="360" w:lineRule="auto"/>
        <w:contextualSpacing/>
        <w:rPr>
          <w:rFonts w:ascii="Garamond" w:eastAsia="Garamond" w:hAnsi="Garamond" w:cs="Garamond"/>
          <w:sz w:val="26"/>
          <w:szCs w:val="26"/>
        </w:rPr>
      </w:pPr>
      <w:r w:rsidRPr="00262025">
        <w:rPr>
          <w:rFonts w:ascii="Garamond" w:eastAsia="Garamond" w:hAnsi="Garamond" w:cs="Garamond"/>
          <w:sz w:val="26"/>
          <w:szCs w:val="26"/>
        </w:rPr>
        <w:t xml:space="preserve">Policy update by </w:t>
      </w:r>
      <w:r w:rsidR="00C7093B">
        <w:rPr>
          <w:rFonts w:ascii="Garamond" w:eastAsia="Garamond" w:hAnsi="Garamond" w:cs="Garamond"/>
          <w:sz w:val="26"/>
          <w:szCs w:val="26"/>
        </w:rPr>
        <w:t xml:space="preserve">the </w:t>
      </w:r>
      <w:r w:rsidRPr="00262025">
        <w:rPr>
          <w:rFonts w:ascii="Garamond" w:eastAsia="Garamond" w:hAnsi="Garamond" w:cs="Garamond"/>
          <w:sz w:val="26"/>
          <w:szCs w:val="26"/>
        </w:rPr>
        <w:t>E</w:t>
      </w:r>
      <w:r w:rsidR="00C7093B">
        <w:rPr>
          <w:rFonts w:ascii="Garamond" w:eastAsia="Garamond" w:hAnsi="Garamond" w:cs="Garamond"/>
          <w:sz w:val="26"/>
          <w:szCs w:val="26"/>
        </w:rPr>
        <w:t xml:space="preserve">uropean </w:t>
      </w:r>
      <w:r w:rsidRPr="00262025">
        <w:rPr>
          <w:rFonts w:ascii="Garamond" w:eastAsia="Garamond" w:hAnsi="Garamond" w:cs="Garamond"/>
          <w:sz w:val="26"/>
          <w:szCs w:val="26"/>
        </w:rPr>
        <w:t>C</w:t>
      </w:r>
      <w:r w:rsidR="00C7093B">
        <w:rPr>
          <w:rFonts w:ascii="Garamond" w:eastAsia="Garamond" w:hAnsi="Garamond" w:cs="Garamond"/>
          <w:sz w:val="26"/>
          <w:szCs w:val="26"/>
        </w:rPr>
        <w:t>ommission</w:t>
      </w:r>
      <w:r w:rsidRPr="00262025">
        <w:rPr>
          <w:rFonts w:ascii="Garamond" w:eastAsia="Garamond" w:hAnsi="Garamond" w:cs="Garamond"/>
          <w:sz w:val="26"/>
          <w:szCs w:val="26"/>
        </w:rPr>
        <w:t xml:space="preserve"> – </w:t>
      </w:r>
      <w:r w:rsidRPr="00262025">
        <w:rPr>
          <w:rFonts w:ascii="Garamond" w:eastAsia="Garamond" w:hAnsi="Garamond" w:cs="Garamond"/>
          <w:b/>
          <w:sz w:val="26"/>
          <w:szCs w:val="26"/>
        </w:rPr>
        <w:t xml:space="preserve">20 min, </w:t>
      </w:r>
      <w:r w:rsidR="00262025" w:rsidRPr="00262025">
        <w:rPr>
          <w:rFonts w:ascii="Garamond" w:eastAsia="Garamond" w:hAnsi="Garamond" w:cs="Garamond"/>
          <w:sz w:val="26"/>
          <w:szCs w:val="26"/>
          <w:highlight w:val="yellow"/>
        </w:rPr>
        <w:t>EC re</w:t>
      </w:r>
      <w:r w:rsidR="00262025" w:rsidRPr="00E902F6">
        <w:rPr>
          <w:rFonts w:ascii="Garamond" w:eastAsia="Garamond" w:hAnsi="Garamond" w:cs="Garamond"/>
          <w:sz w:val="26"/>
          <w:szCs w:val="26"/>
          <w:highlight w:val="yellow"/>
        </w:rPr>
        <w:t>p</w:t>
      </w:r>
      <w:r w:rsidR="00C7093B" w:rsidRPr="00E902F6">
        <w:rPr>
          <w:rFonts w:ascii="Garamond" w:eastAsia="Garamond" w:hAnsi="Garamond" w:cs="Garamond"/>
          <w:sz w:val="26"/>
          <w:szCs w:val="26"/>
          <w:highlight w:val="yellow"/>
        </w:rPr>
        <w:t>resentative</w:t>
      </w:r>
    </w:p>
    <w:p w:rsidR="002A421A" w:rsidRDefault="00B12DCC" w:rsidP="00262025">
      <w:pPr>
        <w:widowControl/>
        <w:numPr>
          <w:ilvl w:val="0"/>
          <w:numId w:val="3"/>
        </w:numPr>
        <w:shd w:val="clear" w:color="auto" w:fill="FFFFFF"/>
        <w:spacing w:after="280" w:line="240" w:lineRule="auto"/>
        <w:contextualSpacing/>
        <w:rPr>
          <w:rFonts w:ascii="Garamond" w:eastAsia="Garamond" w:hAnsi="Garamond" w:cs="Garamond"/>
          <w:sz w:val="26"/>
          <w:szCs w:val="26"/>
        </w:rPr>
      </w:pPr>
      <w:sdt>
        <w:sdtPr>
          <w:rPr>
            <w:sz w:val="26"/>
            <w:szCs w:val="26"/>
          </w:rPr>
          <w:tag w:val="goog_rdk_0"/>
          <w:id w:val="54584126"/>
        </w:sdtPr>
        <w:sdtContent/>
      </w:sdt>
      <w:r w:rsidR="00C255DF" w:rsidRPr="00262025">
        <w:rPr>
          <w:rFonts w:ascii="Garamond" w:eastAsia="Garamond" w:hAnsi="Garamond" w:cs="Garamond"/>
          <w:sz w:val="26"/>
          <w:szCs w:val="26"/>
        </w:rPr>
        <w:t xml:space="preserve">EURAXESS achievements in relation to ERA priorities </w:t>
      </w:r>
      <w:r w:rsidR="00C255DF" w:rsidRPr="00262025">
        <w:rPr>
          <w:rFonts w:ascii="Garamond" w:eastAsia="Garamond" w:hAnsi="Garamond" w:cs="Garamond"/>
          <w:b/>
          <w:sz w:val="26"/>
          <w:szCs w:val="26"/>
        </w:rPr>
        <w:t>- 30 min,</w:t>
      </w:r>
      <w:r w:rsidR="00C255DF" w:rsidRPr="00262025">
        <w:rPr>
          <w:rFonts w:ascii="Garamond" w:eastAsia="Garamond" w:hAnsi="Garamond" w:cs="Garamond"/>
          <w:sz w:val="26"/>
          <w:szCs w:val="26"/>
        </w:rPr>
        <w:t xml:space="preserve"> Dimitris Sanopoulos, CERTH  </w:t>
      </w:r>
    </w:p>
    <w:p w:rsidR="0018205B" w:rsidRPr="00262025" w:rsidRDefault="0018205B" w:rsidP="0018205B">
      <w:pPr>
        <w:widowControl/>
        <w:shd w:val="clear" w:color="auto" w:fill="FFFFFF"/>
        <w:spacing w:after="280" w:line="240" w:lineRule="auto"/>
        <w:ind w:left="720"/>
        <w:contextualSpacing/>
        <w:rPr>
          <w:rFonts w:ascii="Garamond" w:eastAsia="Garamond" w:hAnsi="Garamond" w:cs="Garamond"/>
          <w:sz w:val="26"/>
          <w:szCs w:val="26"/>
        </w:rPr>
      </w:pPr>
    </w:p>
    <w:p w:rsidR="002A421A" w:rsidRPr="00262025" w:rsidRDefault="00C255DF" w:rsidP="00262025">
      <w:pPr>
        <w:widowControl/>
        <w:numPr>
          <w:ilvl w:val="1"/>
          <w:numId w:val="1"/>
        </w:numPr>
        <w:shd w:val="clear" w:color="auto" w:fill="FFFFFF"/>
        <w:spacing w:before="280" w:after="0" w:line="240" w:lineRule="auto"/>
        <w:contextualSpacing/>
        <w:rPr>
          <w:rFonts w:ascii="Garamond" w:eastAsia="Garamond" w:hAnsi="Garamond" w:cs="Garamond"/>
          <w:sz w:val="26"/>
          <w:szCs w:val="26"/>
        </w:rPr>
      </w:pPr>
      <w:r w:rsidRPr="00262025">
        <w:rPr>
          <w:rFonts w:ascii="Garamond" w:eastAsia="Garamond" w:hAnsi="Garamond" w:cs="Garamond"/>
          <w:sz w:val="26"/>
          <w:szCs w:val="26"/>
        </w:rPr>
        <w:t xml:space="preserve">EURAXESS </w:t>
      </w:r>
      <w:r w:rsidRPr="00262025">
        <w:rPr>
          <w:rFonts w:ascii="Garamond" w:eastAsia="Garamond" w:hAnsi="Garamond" w:cs="Garamond"/>
          <w:b/>
          <w:sz w:val="26"/>
          <w:szCs w:val="26"/>
        </w:rPr>
        <w:t>Career Development for researchers</w:t>
      </w:r>
      <w:r w:rsidRPr="00262025">
        <w:rPr>
          <w:rFonts w:ascii="Garamond" w:eastAsia="Garamond" w:hAnsi="Garamond" w:cs="Garamond"/>
          <w:sz w:val="26"/>
          <w:szCs w:val="26"/>
        </w:rPr>
        <w:t xml:space="preserve"> – C</w:t>
      </w:r>
      <w:r w:rsidR="00E902F6">
        <w:rPr>
          <w:rFonts w:ascii="Garamond" w:eastAsia="Garamond" w:hAnsi="Garamond" w:cs="Garamond"/>
          <w:sz w:val="26"/>
          <w:szCs w:val="26"/>
        </w:rPr>
        <w:t xml:space="preserve">areer Development </w:t>
      </w:r>
      <w:r w:rsidRPr="00262025">
        <w:rPr>
          <w:rFonts w:ascii="Garamond" w:eastAsia="Garamond" w:hAnsi="Garamond" w:cs="Garamond"/>
          <w:sz w:val="26"/>
          <w:szCs w:val="26"/>
        </w:rPr>
        <w:t>tool, Co</w:t>
      </w:r>
      <w:r w:rsidR="00E902F6">
        <w:rPr>
          <w:rFonts w:ascii="Garamond" w:eastAsia="Garamond" w:hAnsi="Garamond" w:cs="Garamond"/>
          <w:sz w:val="26"/>
          <w:szCs w:val="26"/>
        </w:rPr>
        <w:t xml:space="preserve">mmunity of </w:t>
      </w:r>
      <w:r w:rsidRPr="00262025">
        <w:rPr>
          <w:rFonts w:ascii="Garamond" w:eastAsia="Garamond" w:hAnsi="Garamond" w:cs="Garamond"/>
          <w:sz w:val="26"/>
          <w:szCs w:val="26"/>
        </w:rPr>
        <w:t>P</w:t>
      </w:r>
      <w:r w:rsidR="00E902F6">
        <w:rPr>
          <w:rFonts w:ascii="Garamond" w:eastAsia="Garamond" w:hAnsi="Garamond" w:cs="Garamond"/>
          <w:sz w:val="26"/>
          <w:szCs w:val="26"/>
        </w:rPr>
        <w:t>ractices</w:t>
      </w:r>
      <w:r w:rsidRPr="00262025">
        <w:rPr>
          <w:rFonts w:ascii="Garamond" w:eastAsia="Garamond" w:hAnsi="Garamond" w:cs="Garamond"/>
          <w:sz w:val="26"/>
          <w:szCs w:val="26"/>
        </w:rPr>
        <w:t>, Training modules labor market integration of refugee researchers, Mentoring program</w:t>
      </w:r>
      <w:r w:rsidR="006737EB">
        <w:rPr>
          <w:rFonts w:ascii="Garamond" w:eastAsia="Garamond" w:hAnsi="Garamond" w:cs="Garamond"/>
          <w:sz w:val="26"/>
          <w:szCs w:val="26"/>
        </w:rPr>
        <w:t>s</w:t>
      </w:r>
      <w:r w:rsidRPr="00262025">
        <w:rPr>
          <w:rFonts w:ascii="Garamond" w:eastAsia="Garamond" w:hAnsi="Garamond" w:cs="Garamond"/>
          <w:sz w:val="26"/>
          <w:szCs w:val="26"/>
        </w:rPr>
        <w:t xml:space="preserve"> </w:t>
      </w:r>
    </w:p>
    <w:p w:rsidR="002A421A" w:rsidRPr="00262025" w:rsidRDefault="00C255DF" w:rsidP="00262025">
      <w:pPr>
        <w:widowControl/>
        <w:numPr>
          <w:ilvl w:val="1"/>
          <w:numId w:val="1"/>
        </w:numPr>
        <w:shd w:val="clear" w:color="auto" w:fill="FFFFFF"/>
        <w:spacing w:after="0" w:line="240" w:lineRule="auto"/>
        <w:contextualSpacing/>
        <w:rPr>
          <w:rFonts w:ascii="Garamond" w:eastAsia="Garamond" w:hAnsi="Garamond" w:cs="Garamond"/>
          <w:sz w:val="26"/>
          <w:szCs w:val="26"/>
        </w:rPr>
      </w:pPr>
      <w:r w:rsidRPr="00262025">
        <w:rPr>
          <w:rFonts w:ascii="Garamond" w:eastAsia="Garamond" w:hAnsi="Garamond" w:cs="Garamond"/>
          <w:sz w:val="26"/>
          <w:szCs w:val="26"/>
        </w:rPr>
        <w:t xml:space="preserve">EURAXESS </w:t>
      </w:r>
      <w:r w:rsidRPr="00262025">
        <w:rPr>
          <w:rFonts w:ascii="Garamond" w:eastAsia="Garamond" w:hAnsi="Garamond" w:cs="Garamond"/>
          <w:b/>
          <w:sz w:val="26"/>
          <w:szCs w:val="26"/>
        </w:rPr>
        <w:t>for researchers’ families</w:t>
      </w:r>
      <w:r w:rsidRPr="00262025">
        <w:rPr>
          <w:rFonts w:ascii="Garamond" w:eastAsia="Garamond" w:hAnsi="Garamond" w:cs="Garamond"/>
          <w:sz w:val="26"/>
          <w:szCs w:val="26"/>
        </w:rPr>
        <w:t xml:space="preserve"> - Dual Career Guidebook, Training tool for the career and life fit of the international researcher and their family</w:t>
      </w:r>
    </w:p>
    <w:p w:rsidR="002A421A" w:rsidRPr="00262025" w:rsidRDefault="00C255DF" w:rsidP="00262025">
      <w:pPr>
        <w:widowControl/>
        <w:numPr>
          <w:ilvl w:val="1"/>
          <w:numId w:val="1"/>
        </w:numPr>
        <w:shd w:val="clear" w:color="auto" w:fill="FFFFFF"/>
        <w:spacing w:after="0" w:line="240" w:lineRule="auto"/>
        <w:contextualSpacing/>
        <w:rPr>
          <w:rFonts w:ascii="Garamond" w:eastAsia="Garamond" w:hAnsi="Garamond" w:cs="Garamond"/>
          <w:sz w:val="26"/>
          <w:szCs w:val="26"/>
        </w:rPr>
      </w:pPr>
      <w:r w:rsidRPr="00262025">
        <w:rPr>
          <w:rFonts w:ascii="Garamond" w:eastAsia="Garamond" w:hAnsi="Garamond" w:cs="Garamond"/>
          <w:sz w:val="26"/>
          <w:szCs w:val="26"/>
        </w:rPr>
        <w:t xml:space="preserve">EURAXESS </w:t>
      </w:r>
      <w:r w:rsidRPr="00262025">
        <w:rPr>
          <w:rFonts w:ascii="Garamond" w:eastAsia="Garamond" w:hAnsi="Garamond" w:cs="Garamond"/>
          <w:b/>
          <w:sz w:val="26"/>
          <w:szCs w:val="26"/>
        </w:rPr>
        <w:t>for industry - REBECA</w:t>
      </w:r>
      <w:r w:rsidRPr="00262025">
        <w:rPr>
          <w:rFonts w:ascii="Garamond" w:eastAsia="Garamond" w:hAnsi="Garamond" w:cs="Garamond"/>
          <w:sz w:val="26"/>
          <w:szCs w:val="26"/>
        </w:rPr>
        <w:t xml:space="preserve"> (</w:t>
      </w:r>
      <w:proofErr w:type="spellStart"/>
      <w:r w:rsidRPr="00262025">
        <w:rPr>
          <w:rFonts w:ascii="Garamond" w:eastAsia="Garamond" w:hAnsi="Garamond" w:cs="Garamond"/>
          <w:sz w:val="26"/>
          <w:szCs w:val="26"/>
        </w:rPr>
        <w:t>REseachers</w:t>
      </w:r>
      <w:proofErr w:type="spellEnd"/>
      <w:r w:rsidRPr="00262025">
        <w:rPr>
          <w:rFonts w:ascii="Garamond" w:eastAsia="Garamond" w:hAnsi="Garamond" w:cs="Garamond"/>
          <w:sz w:val="26"/>
          <w:szCs w:val="26"/>
        </w:rPr>
        <w:t xml:space="preserve"> </w:t>
      </w:r>
      <w:proofErr w:type="spellStart"/>
      <w:r w:rsidRPr="00262025">
        <w:rPr>
          <w:rFonts w:ascii="Garamond" w:eastAsia="Garamond" w:hAnsi="Garamond" w:cs="Garamond"/>
          <w:sz w:val="26"/>
          <w:szCs w:val="26"/>
        </w:rPr>
        <w:t>BEyond</w:t>
      </w:r>
      <w:proofErr w:type="spellEnd"/>
      <w:r w:rsidRPr="00262025">
        <w:rPr>
          <w:rFonts w:ascii="Garamond" w:eastAsia="Garamond" w:hAnsi="Garamond" w:cs="Garamond"/>
          <w:sz w:val="26"/>
          <w:szCs w:val="26"/>
        </w:rPr>
        <w:t xml:space="preserve"> </w:t>
      </w:r>
      <w:proofErr w:type="spellStart"/>
      <w:r w:rsidRPr="00262025">
        <w:rPr>
          <w:rFonts w:ascii="Garamond" w:eastAsia="Garamond" w:hAnsi="Garamond" w:cs="Garamond"/>
          <w:sz w:val="26"/>
          <w:szCs w:val="26"/>
        </w:rPr>
        <w:t>aCAdemia</w:t>
      </w:r>
      <w:proofErr w:type="spellEnd"/>
      <w:r w:rsidRPr="00262025">
        <w:rPr>
          <w:rFonts w:ascii="Garamond" w:eastAsia="Garamond" w:hAnsi="Garamond" w:cs="Garamond"/>
          <w:sz w:val="26"/>
          <w:szCs w:val="26"/>
        </w:rPr>
        <w:t>) mentoring programme, Easy-to-use Manual on scientific entrepreneurship</w:t>
      </w:r>
    </w:p>
    <w:p w:rsidR="002A421A" w:rsidRPr="00262025" w:rsidRDefault="00C255DF" w:rsidP="00262025">
      <w:pPr>
        <w:widowControl/>
        <w:numPr>
          <w:ilvl w:val="1"/>
          <w:numId w:val="1"/>
        </w:numPr>
        <w:shd w:val="clear" w:color="auto" w:fill="FFFFFF"/>
        <w:spacing w:after="0" w:line="240" w:lineRule="auto"/>
        <w:contextualSpacing/>
        <w:rPr>
          <w:rFonts w:ascii="Garamond" w:eastAsia="Garamond" w:hAnsi="Garamond" w:cs="Garamond"/>
          <w:sz w:val="26"/>
          <w:szCs w:val="26"/>
        </w:rPr>
      </w:pPr>
      <w:r w:rsidRPr="00262025">
        <w:rPr>
          <w:rFonts w:ascii="Garamond" w:eastAsia="Garamond" w:hAnsi="Garamond" w:cs="Garamond"/>
          <w:sz w:val="26"/>
          <w:szCs w:val="26"/>
        </w:rPr>
        <w:t xml:space="preserve">EURAXESS </w:t>
      </w:r>
      <w:r w:rsidRPr="00262025">
        <w:rPr>
          <w:rFonts w:ascii="Garamond" w:eastAsia="Garamond" w:hAnsi="Garamond" w:cs="Garamond"/>
          <w:b/>
          <w:sz w:val="26"/>
          <w:szCs w:val="26"/>
        </w:rPr>
        <w:t>Mentoring Program “Shape the Future of the Researchers”</w:t>
      </w:r>
    </w:p>
    <w:p w:rsidR="002A421A" w:rsidRPr="00262025" w:rsidRDefault="00C255DF" w:rsidP="00262025">
      <w:pPr>
        <w:widowControl/>
        <w:numPr>
          <w:ilvl w:val="1"/>
          <w:numId w:val="1"/>
        </w:numPr>
        <w:shd w:val="clear" w:color="auto" w:fill="FFFFFF"/>
        <w:spacing w:after="0" w:line="240" w:lineRule="auto"/>
        <w:contextualSpacing/>
        <w:rPr>
          <w:rFonts w:ascii="Garamond" w:eastAsia="Garamond" w:hAnsi="Garamond" w:cs="Garamond"/>
          <w:sz w:val="26"/>
          <w:szCs w:val="26"/>
        </w:rPr>
      </w:pPr>
      <w:r w:rsidRPr="00262025">
        <w:rPr>
          <w:rFonts w:ascii="Garamond" w:eastAsia="Garamond" w:hAnsi="Garamond" w:cs="Garamond"/>
          <w:sz w:val="26"/>
          <w:szCs w:val="26"/>
        </w:rPr>
        <w:lastRenderedPageBreak/>
        <w:t xml:space="preserve">EURAXESS </w:t>
      </w:r>
      <w:r w:rsidRPr="00262025">
        <w:rPr>
          <w:rFonts w:ascii="Garamond" w:eastAsia="Garamond" w:hAnsi="Garamond" w:cs="Garamond"/>
          <w:b/>
          <w:sz w:val="26"/>
          <w:szCs w:val="26"/>
        </w:rPr>
        <w:t>for HRS4R</w:t>
      </w:r>
      <w:r w:rsidRPr="00262025">
        <w:rPr>
          <w:rFonts w:ascii="Garamond" w:eastAsia="Garamond" w:hAnsi="Garamond" w:cs="Garamond"/>
          <w:sz w:val="26"/>
          <w:szCs w:val="26"/>
        </w:rPr>
        <w:t xml:space="preserve"> - A practical guide for acquiring and keeping the HR Excellence in Research logo – Tips &amp; tricks</w:t>
      </w:r>
    </w:p>
    <w:p w:rsidR="002A421A" w:rsidRPr="00262025" w:rsidRDefault="00C255DF" w:rsidP="00262025">
      <w:pPr>
        <w:widowControl/>
        <w:numPr>
          <w:ilvl w:val="1"/>
          <w:numId w:val="1"/>
        </w:numPr>
        <w:shd w:val="clear" w:color="auto" w:fill="FFFFFF"/>
        <w:spacing w:after="280" w:line="240" w:lineRule="auto"/>
        <w:contextualSpacing/>
        <w:rPr>
          <w:rFonts w:ascii="Garamond" w:eastAsia="Garamond" w:hAnsi="Garamond" w:cs="Garamond"/>
          <w:sz w:val="26"/>
          <w:szCs w:val="26"/>
        </w:rPr>
      </w:pPr>
      <w:r w:rsidRPr="00262025">
        <w:rPr>
          <w:rFonts w:ascii="Garamond" w:eastAsia="Garamond" w:hAnsi="Garamond" w:cs="Garamond"/>
          <w:sz w:val="26"/>
          <w:szCs w:val="26"/>
        </w:rPr>
        <w:t xml:space="preserve">EURAXESS </w:t>
      </w:r>
      <w:r w:rsidRPr="00262025">
        <w:rPr>
          <w:rFonts w:ascii="Garamond" w:eastAsia="Garamond" w:hAnsi="Garamond" w:cs="Garamond"/>
          <w:b/>
          <w:sz w:val="26"/>
          <w:szCs w:val="26"/>
        </w:rPr>
        <w:t xml:space="preserve">for </w:t>
      </w:r>
      <w:r w:rsidR="00262025" w:rsidRPr="00262025">
        <w:rPr>
          <w:rFonts w:ascii="Garamond" w:eastAsia="Garamond" w:hAnsi="Garamond" w:cs="Garamond"/>
          <w:b/>
          <w:sz w:val="26"/>
          <w:szCs w:val="26"/>
        </w:rPr>
        <w:t>Diaspora</w:t>
      </w:r>
      <w:r w:rsidRPr="00262025">
        <w:rPr>
          <w:rFonts w:ascii="Garamond" w:eastAsia="Garamond" w:hAnsi="Garamond" w:cs="Garamond"/>
          <w:b/>
          <w:sz w:val="26"/>
          <w:szCs w:val="26"/>
        </w:rPr>
        <w:t xml:space="preserve"> researchers</w:t>
      </w:r>
      <w:r w:rsidRPr="00262025">
        <w:rPr>
          <w:rFonts w:ascii="Garamond" w:eastAsia="Garamond" w:hAnsi="Garamond" w:cs="Garamond"/>
          <w:sz w:val="26"/>
          <w:szCs w:val="26"/>
        </w:rPr>
        <w:t xml:space="preserve"> - Recommendations for the establishment of collaborations with relevant </w:t>
      </w:r>
      <w:r w:rsidR="006737EB" w:rsidRPr="00262025">
        <w:rPr>
          <w:rFonts w:ascii="Garamond" w:eastAsia="Garamond" w:hAnsi="Garamond" w:cs="Garamond"/>
          <w:sz w:val="26"/>
          <w:szCs w:val="26"/>
        </w:rPr>
        <w:t>Diaspora</w:t>
      </w:r>
      <w:r w:rsidRPr="00262025">
        <w:rPr>
          <w:rFonts w:ascii="Garamond" w:eastAsia="Garamond" w:hAnsi="Garamond" w:cs="Garamond"/>
          <w:sz w:val="26"/>
          <w:szCs w:val="26"/>
        </w:rPr>
        <w:t xml:space="preserve"> organizations and initiatives</w:t>
      </w:r>
    </w:p>
    <w:p w:rsidR="002A421A" w:rsidRPr="00262025" w:rsidRDefault="00C255DF" w:rsidP="00262025">
      <w:pPr>
        <w:widowControl/>
        <w:numPr>
          <w:ilvl w:val="0"/>
          <w:numId w:val="3"/>
        </w:numPr>
        <w:shd w:val="clear" w:color="auto" w:fill="FFFFFF"/>
        <w:spacing w:before="280" w:after="280" w:line="240" w:lineRule="auto"/>
        <w:contextualSpacing/>
        <w:rPr>
          <w:rFonts w:ascii="Garamond" w:eastAsia="Garamond" w:hAnsi="Garamond" w:cs="Garamond"/>
          <w:sz w:val="26"/>
          <w:szCs w:val="26"/>
        </w:rPr>
      </w:pPr>
      <w:r w:rsidRPr="00262025">
        <w:rPr>
          <w:rFonts w:ascii="Garamond" w:eastAsia="Garamond" w:hAnsi="Garamond" w:cs="Garamond"/>
          <w:b/>
          <w:sz w:val="26"/>
          <w:szCs w:val="26"/>
        </w:rPr>
        <w:t xml:space="preserve">Future </w:t>
      </w:r>
      <w:r w:rsidRPr="00262025">
        <w:rPr>
          <w:rFonts w:ascii="Garamond" w:eastAsia="Garamond" w:hAnsi="Garamond" w:cs="Garamond"/>
          <w:sz w:val="26"/>
          <w:szCs w:val="26"/>
        </w:rPr>
        <w:t xml:space="preserve">of EURAXESS </w:t>
      </w:r>
      <w:r w:rsidR="006737EB">
        <w:rPr>
          <w:rFonts w:ascii="Garamond" w:eastAsia="Garamond" w:hAnsi="Garamond" w:cs="Garamond"/>
          <w:sz w:val="26"/>
          <w:szCs w:val="26"/>
        </w:rPr>
        <w:t xml:space="preserve">– Hubs model </w:t>
      </w:r>
      <w:r w:rsidRPr="00262025">
        <w:rPr>
          <w:rFonts w:ascii="Garamond" w:eastAsia="Garamond" w:hAnsi="Garamond" w:cs="Garamond"/>
          <w:sz w:val="26"/>
          <w:szCs w:val="26"/>
        </w:rPr>
        <w:t xml:space="preserve">– </w:t>
      </w:r>
      <w:r w:rsidRPr="00262025">
        <w:rPr>
          <w:rFonts w:ascii="Garamond" w:eastAsia="Garamond" w:hAnsi="Garamond" w:cs="Garamond"/>
          <w:b/>
          <w:sz w:val="26"/>
          <w:szCs w:val="26"/>
        </w:rPr>
        <w:t>10 min,</w:t>
      </w:r>
      <w:r w:rsidRPr="00262025">
        <w:rPr>
          <w:rFonts w:ascii="Garamond" w:eastAsia="Garamond" w:hAnsi="Garamond" w:cs="Garamond"/>
          <w:sz w:val="26"/>
          <w:szCs w:val="26"/>
        </w:rPr>
        <w:t xml:space="preserve"> Adam Molnar, BZN</w:t>
      </w:r>
    </w:p>
    <w:p w:rsidR="00262025" w:rsidRPr="00262025" w:rsidRDefault="00262025" w:rsidP="00262025">
      <w:pPr>
        <w:widowControl/>
        <w:shd w:val="clear" w:color="auto" w:fill="FFFFFF"/>
        <w:spacing w:before="280" w:after="280" w:line="240" w:lineRule="auto"/>
        <w:ind w:left="720"/>
        <w:contextualSpacing/>
        <w:rPr>
          <w:rFonts w:ascii="Garamond" w:eastAsia="Garamond" w:hAnsi="Garamond" w:cs="Garamond"/>
          <w:sz w:val="26"/>
          <w:szCs w:val="26"/>
        </w:rPr>
      </w:pPr>
    </w:p>
    <w:p w:rsidR="002A421A" w:rsidRPr="00262025" w:rsidRDefault="00C255DF" w:rsidP="00262025">
      <w:pPr>
        <w:widowControl/>
        <w:numPr>
          <w:ilvl w:val="1"/>
          <w:numId w:val="2"/>
        </w:numPr>
        <w:shd w:val="clear" w:color="auto" w:fill="FFFFFF"/>
        <w:spacing w:before="280" w:after="0" w:line="360" w:lineRule="auto"/>
        <w:ind w:left="360"/>
        <w:rPr>
          <w:rFonts w:ascii="Garamond" w:eastAsia="Garamond" w:hAnsi="Garamond" w:cs="Garamond"/>
          <w:sz w:val="26"/>
          <w:szCs w:val="26"/>
        </w:rPr>
      </w:pPr>
      <w:r w:rsidRPr="00262025">
        <w:rPr>
          <w:rFonts w:ascii="Garamond" w:eastAsia="Garamond" w:hAnsi="Garamond" w:cs="Garamond"/>
          <w:b/>
          <w:sz w:val="26"/>
          <w:szCs w:val="26"/>
        </w:rPr>
        <w:t xml:space="preserve">10:45 - Break </w:t>
      </w:r>
      <w:r w:rsidRPr="00262025">
        <w:rPr>
          <w:rFonts w:ascii="Garamond" w:eastAsia="Garamond" w:hAnsi="Garamond" w:cs="Garamond"/>
          <w:sz w:val="26"/>
          <w:szCs w:val="26"/>
        </w:rPr>
        <w:t>- 10 min</w:t>
      </w:r>
    </w:p>
    <w:p w:rsidR="002A421A" w:rsidRPr="00262025" w:rsidRDefault="00C255DF" w:rsidP="00262025">
      <w:pPr>
        <w:widowControl/>
        <w:numPr>
          <w:ilvl w:val="1"/>
          <w:numId w:val="2"/>
        </w:numPr>
        <w:shd w:val="clear" w:color="auto" w:fill="FFFFFF"/>
        <w:spacing w:after="0" w:line="360" w:lineRule="auto"/>
        <w:ind w:left="360"/>
        <w:rPr>
          <w:rFonts w:ascii="Garamond" w:eastAsia="Garamond" w:hAnsi="Garamond" w:cs="Garamond"/>
          <w:b/>
          <w:sz w:val="26"/>
          <w:szCs w:val="26"/>
        </w:rPr>
      </w:pPr>
      <w:r w:rsidRPr="00262025">
        <w:rPr>
          <w:rFonts w:ascii="Garamond" w:eastAsia="Garamond" w:hAnsi="Garamond" w:cs="Garamond"/>
          <w:b/>
          <w:sz w:val="26"/>
          <w:szCs w:val="26"/>
        </w:rPr>
        <w:t xml:space="preserve">10:55 - </w:t>
      </w:r>
      <w:sdt>
        <w:sdtPr>
          <w:rPr>
            <w:sz w:val="26"/>
            <w:szCs w:val="26"/>
          </w:rPr>
          <w:tag w:val="goog_rdk_1"/>
          <w:id w:val="54584127"/>
        </w:sdtPr>
        <w:sdtContent/>
      </w:sdt>
      <w:r w:rsidRPr="00262025">
        <w:rPr>
          <w:rFonts w:ascii="Garamond" w:eastAsia="Garamond" w:hAnsi="Garamond" w:cs="Garamond"/>
          <w:b/>
          <w:sz w:val="26"/>
          <w:szCs w:val="26"/>
        </w:rPr>
        <w:t xml:space="preserve">Discussion  </w:t>
      </w:r>
      <w:r w:rsidRPr="00262025">
        <w:rPr>
          <w:rFonts w:ascii="Garamond" w:eastAsia="Garamond" w:hAnsi="Garamond" w:cs="Garamond"/>
          <w:sz w:val="26"/>
          <w:szCs w:val="26"/>
        </w:rPr>
        <w:t>(all documents sent in advance</w:t>
      </w:r>
      <w:r w:rsidRPr="00262025">
        <w:rPr>
          <w:rFonts w:ascii="Garamond" w:eastAsia="Garamond" w:hAnsi="Garamond" w:cs="Garamond"/>
          <w:b/>
          <w:sz w:val="26"/>
          <w:szCs w:val="26"/>
        </w:rPr>
        <w:t>) – 120 min, moderators</w:t>
      </w:r>
      <w:r w:rsidR="0008015C">
        <w:rPr>
          <w:rFonts w:ascii="Garamond" w:eastAsia="Garamond" w:hAnsi="Garamond" w:cs="Garamond"/>
          <w:b/>
          <w:sz w:val="26"/>
          <w:szCs w:val="26"/>
        </w:rPr>
        <w:t>:</w:t>
      </w:r>
      <w:r w:rsidRPr="00262025">
        <w:rPr>
          <w:rFonts w:ascii="Garamond" w:eastAsia="Garamond" w:hAnsi="Garamond" w:cs="Garamond"/>
          <w:b/>
          <w:sz w:val="26"/>
          <w:szCs w:val="26"/>
        </w:rPr>
        <w:t xml:space="preserve"> </w:t>
      </w:r>
      <w:r w:rsidRPr="00262025">
        <w:rPr>
          <w:rFonts w:ascii="Garamond" w:eastAsia="Garamond" w:hAnsi="Garamond" w:cs="Garamond"/>
          <w:sz w:val="26"/>
          <w:szCs w:val="26"/>
        </w:rPr>
        <w:t xml:space="preserve">Anna </w:t>
      </w:r>
      <w:proofErr w:type="spellStart"/>
      <w:r w:rsidRPr="00262025">
        <w:rPr>
          <w:rFonts w:ascii="Garamond" w:eastAsia="Garamond" w:hAnsi="Garamond" w:cs="Garamond"/>
          <w:sz w:val="26"/>
          <w:szCs w:val="26"/>
        </w:rPr>
        <w:t>Wisniewska</w:t>
      </w:r>
      <w:proofErr w:type="spellEnd"/>
      <w:r w:rsidRPr="00262025">
        <w:rPr>
          <w:rFonts w:ascii="Garamond" w:eastAsia="Garamond" w:hAnsi="Garamond" w:cs="Garamond"/>
          <w:sz w:val="26"/>
          <w:szCs w:val="26"/>
        </w:rPr>
        <w:t>,</w:t>
      </w:r>
      <w:r w:rsidR="00E902F6">
        <w:rPr>
          <w:rFonts w:ascii="Garamond" w:eastAsia="Garamond" w:hAnsi="Garamond" w:cs="Garamond"/>
          <w:sz w:val="26"/>
          <w:szCs w:val="26"/>
        </w:rPr>
        <w:t xml:space="preserve"> IPPTPAN,</w:t>
      </w:r>
      <w:r w:rsidRPr="00262025">
        <w:rPr>
          <w:rFonts w:ascii="Garamond" w:eastAsia="Garamond" w:hAnsi="Garamond" w:cs="Garamond"/>
          <w:sz w:val="26"/>
          <w:szCs w:val="26"/>
        </w:rPr>
        <w:t xml:space="preserve"> </w:t>
      </w:r>
      <w:proofErr w:type="spellStart"/>
      <w:r w:rsidRPr="00262025">
        <w:rPr>
          <w:rFonts w:ascii="Garamond" w:eastAsia="Garamond" w:hAnsi="Garamond" w:cs="Garamond"/>
          <w:sz w:val="26"/>
          <w:szCs w:val="26"/>
        </w:rPr>
        <w:t>Sibylle</w:t>
      </w:r>
      <w:proofErr w:type="spellEnd"/>
      <w:r w:rsidRPr="00262025">
        <w:rPr>
          <w:rFonts w:ascii="Garamond" w:eastAsia="Garamond" w:hAnsi="Garamond" w:cs="Garamond"/>
          <w:sz w:val="26"/>
          <w:szCs w:val="26"/>
        </w:rPr>
        <w:t xml:space="preserve"> </w:t>
      </w:r>
      <w:proofErr w:type="spellStart"/>
      <w:r w:rsidRPr="00262025">
        <w:rPr>
          <w:rFonts w:ascii="Garamond" w:eastAsia="Garamond" w:hAnsi="Garamond" w:cs="Garamond"/>
          <w:sz w:val="26"/>
          <w:szCs w:val="26"/>
        </w:rPr>
        <w:t>Hodel</w:t>
      </w:r>
      <w:proofErr w:type="spellEnd"/>
      <w:r w:rsidRPr="00262025">
        <w:rPr>
          <w:rFonts w:ascii="Garamond" w:eastAsia="Garamond" w:hAnsi="Garamond" w:cs="Garamond"/>
          <w:sz w:val="26"/>
          <w:szCs w:val="26"/>
        </w:rPr>
        <w:t>,</w:t>
      </w:r>
      <w:r w:rsidR="00E902F6">
        <w:rPr>
          <w:rFonts w:ascii="Garamond" w:eastAsia="Garamond" w:hAnsi="Garamond" w:cs="Garamond"/>
          <w:sz w:val="26"/>
          <w:szCs w:val="26"/>
        </w:rPr>
        <w:t xml:space="preserve"> ETH Zurich,</w:t>
      </w:r>
      <w:r w:rsidRPr="00262025">
        <w:rPr>
          <w:rFonts w:ascii="Garamond" w:eastAsia="Garamond" w:hAnsi="Garamond" w:cs="Garamond"/>
          <w:sz w:val="26"/>
          <w:szCs w:val="26"/>
        </w:rPr>
        <w:t xml:space="preserve"> Xavier </w:t>
      </w:r>
      <w:proofErr w:type="spellStart"/>
      <w:r w:rsidRPr="00262025">
        <w:rPr>
          <w:rFonts w:ascii="Garamond" w:eastAsia="Garamond" w:hAnsi="Garamond" w:cs="Garamond"/>
          <w:sz w:val="26"/>
          <w:szCs w:val="26"/>
        </w:rPr>
        <w:t>Eekhoutr</w:t>
      </w:r>
      <w:proofErr w:type="spellEnd"/>
      <w:r w:rsidRPr="00262025">
        <w:rPr>
          <w:rFonts w:ascii="Garamond" w:eastAsia="Garamond" w:hAnsi="Garamond" w:cs="Garamond"/>
          <w:sz w:val="26"/>
          <w:szCs w:val="26"/>
        </w:rPr>
        <w:t>,</w:t>
      </w:r>
      <w:r w:rsidR="00E902F6">
        <w:rPr>
          <w:rFonts w:ascii="Garamond" w:eastAsia="Garamond" w:hAnsi="Garamond" w:cs="Garamond"/>
          <w:sz w:val="26"/>
          <w:szCs w:val="26"/>
        </w:rPr>
        <w:t xml:space="preserve"> FECYT,</w:t>
      </w:r>
      <w:r w:rsidRPr="00262025">
        <w:rPr>
          <w:rFonts w:ascii="Garamond" w:eastAsia="Garamond" w:hAnsi="Garamond" w:cs="Garamond"/>
          <w:sz w:val="26"/>
          <w:szCs w:val="26"/>
        </w:rPr>
        <w:t xml:space="preserve"> Svetlana Dimitrova</w:t>
      </w:r>
      <w:r w:rsidR="00E902F6">
        <w:rPr>
          <w:rFonts w:ascii="Garamond" w:eastAsia="Garamond" w:hAnsi="Garamond" w:cs="Garamond"/>
          <w:sz w:val="26"/>
          <w:szCs w:val="26"/>
        </w:rPr>
        <w:t xml:space="preserve">, Sofia University “St. </w:t>
      </w:r>
      <w:proofErr w:type="spellStart"/>
      <w:r w:rsidR="00E902F6">
        <w:rPr>
          <w:rFonts w:ascii="Garamond" w:eastAsia="Garamond" w:hAnsi="Garamond" w:cs="Garamond"/>
          <w:sz w:val="26"/>
          <w:szCs w:val="26"/>
        </w:rPr>
        <w:t>Kl</w:t>
      </w:r>
      <w:proofErr w:type="spellEnd"/>
      <w:r w:rsidR="00E902F6">
        <w:rPr>
          <w:rFonts w:ascii="Garamond" w:eastAsia="Garamond" w:hAnsi="Garamond" w:cs="Garamond"/>
          <w:sz w:val="26"/>
          <w:szCs w:val="26"/>
        </w:rPr>
        <w:t xml:space="preserve">. </w:t>
      </w:r>
      <w:proofErr w:type="spellStart"/>
      <w:r w:rsidR="00E902F6">
        <w:rPr>
          <w:rFonts w:ascii="Garamond" w:eastAsia="Garamond" w:hAnsi="Garamond" w:cs="Garamond"/>
          <w:sz w:val="26"/>
          <w:szCs w:val="26"/>
        </w:rPr>
        <w:t>Ohridski</w:t>
      </w:r>
      <w:proofErr w:type="spellEnd"/>
      <w:r w:rsidR="00E902F6">
        <w:rPr>
          <w:rFonts w:ascii="Garamond" w:eastAsia="Garamond" w:hAnsi="Garamond" w:cs="Garamond"/>
          <w:sz w:val="26"/>
          <w:szCs w:val="26"/>
        </w:rPr>
        <w:t>”</w:t>
      </w:r>
      <w:r w:rsidRPr="00262025">
        <w:rPr>
          <w:rFonts w:ascii="Garamond" w:eastAsia="Garamond" w:hAnsi="Garamond" w:cs="Garamond"/>
          <w:sz w:val="26"/>
          <w:szCs w:val="26"/>
        </w:rPr>
        <w:t xml:space="preserve">, Karla </w:t>
      </w:r>
      <w:proofErr w:type="spellStart"/>
      <w:r w:rsidRPr="00262025">
        <w:rPr>
          <w:rFonts w:ascii="Garamond" w:eastAsia="Garamond" w:hAnsi="Garamond" w:cs="Garamond"/>
          <w:sz w:val="26"/>
          <w:szCs w:val="26"/>
        </w:rPr>
        <w:t>Zimanova</w:t>
      </w:r>
      <w:proofErr w:type="spellEnd"/>
      <w:r w:rsidR="00E902F6">
        <w:rPr>
          <w:rFonts w:ascii="Garamond" w:eastAsia="Garamond" w:hAnsi="Garamond" w:cs="Garamond"/>
          <w:sz w:val="26"/>
          <w:szCs w:val="26"/>
        </w:rPr>
        <w:t>, SAIA</w:t>
      </w:r>
      <w:r w:rsidRPr="00262025">
        <w:rPr>
          <w:rFonts w:ascii="Garamond" w:eastAsia="Garamond" w:hAnsi="Garamond" w:cs="Garamond"/>
          <w:b/>
          <w:sz w:val="26"/>
          <w:szCs w:val="26"/>
        </w:rPr>
        <w:t xml:space="preserve">: </w:t>
      </w:r>
    </w:p>
    <w:p w:rsidR="002A421A" w:rsidRDefault="00B12DCC" w:rsidP="00262025">
      <w:pPr>
        <w:widowControl/>
        <w:numPr>
          <w:ilvl w:val="2"/>
          <w:numId w:val="2"/>
        </w:numPr>
        <w:shd w:val="clear" w:color="auto" w:fill="FFFFFF"/>
        <w:spacing w:after="0" w:line="360" w:lineRule="auto"/>
        <w:ind w:left="1080"/>
        <w:rPr>
          <w:rFonts w:ascii="Garamond" w:eastAsia="Garamond" w:hAnsi="Garamond" w:cs="Garamond"/>
          <w:sz w:val="26"/>
          <w:szCs w:val="26"/>
        </w:rPr>
      </w:pPr>
      <w:sdt>
        <w:sdtPr>
          <w:rPr>
            <w:sz w:val="26"/>
            <w:szCs w:val="26"/>
          </w:rPr>
          <w:tag w:val="goog_rdk_2"/>
          <w:id w:val="54584128"/>
        </w:sdtPr>
        <w:sdtContent/>
      </w:sdt>
      <w:r w:rsidR="00C255DF" w:rsidRPr="00262025">
        <w:rPr>
          <w:rFonts w:ascii="Garamond" w:eastAsia="Garamond" w:hAnsi="Garamond" w:cs="Garamond"/>
          <w:b/>
          <w:sz w:val="26"/>
          <w:szCs w:val="26"/>
        </w:rPr>
        <w:t>Group discussion</w:t>
      </w:r>
      <w:r w:rsidR="00C7093B">
        <w:rPr>
          <w:rFonts w:ascii="Garamond" w:eastAsia="Garamond" w:hAnsi="Garamond" w:cs="Garamond"/>
          <w:b/>
          <w:sz w:val="26"/>
          <w:szCs w:val="26"/>
        </w:rPr>
        <w:t>s</w:t>
      </w:r>
      <w:r w:rsidR="00C255DF" w:rsidRPr="00262025">
        <w:rPr>
          <w:rFonts w:ascii="Garamond" w:eastAsia="Garamond" w:hAnsi="Garamond" w:cs="Garamond"/>
          <w:sz w:val="26"/>
          <w:szCs w:val="26"/>
        </w:rPr>
        <w:t xml:space="preserve"> (5 groups) </w:t>
      </w:r>
      <w:r w:rsidR="0008015C">
        <w:rPr>
          <w:rFonts w:ascii="Garamond" w:eastAsia="Garamond" w:hAnsi="Garamond" w:cs="Garamond"/>
          <w:sz w:val="26"/>
          <w:szCs w:val="26"/>
        </w:rPr>
        <w:t xml:space="preserve">preceded by </w:t>
      </w:r>
      <w:r w:rsidR="00462C7B">
        <w:rPr>
          <w:rFonts w:ascii="Garamond" w:eastAsia="Garamond" w:hAnsi="Garamond" w:cs="Garamond"/>
          <w:sz w:val="26"/>
          <w:szCs w:val="26"/>
        </w:rPr>
        <w:t>introduction of participants to each other and short details/demonstration about achievements by the moderators</w:t>
      </w:r>
      <w:r w:rsidR="0008015C">
        <w:rPr>
          <w:rFonts w:ascii="Garamond" w:eastAsia="Garamond" w:hAnsi="Garamond" w:cs="Garamond"/>
          <w:sz w:val="26"/>
          <w:szCs w:val="26"/>
        </w:rPr>
        <w:t xml:space="preserve"> </w:t>
      </w:r>
      <w:r w:rsidR="00C255DF" w:rsidRPr="00262025">
        <w:rPr>
          <w:rFonts w:ascii="Garamond" w:eastAsia="Garamond" w:hAnsi="Garamond" w:cs="Garamond"/>
          <w:sz w:val="26"/>
          <w:szCs w:val="26"/>
        </w:rPr>
        <w:t xml:space="preserve">– </w:t>
      </w:r>
      <w:r w:rsidR="00C255DF" w:rsidRPr="00262025">
        <w:rPr>
          <w:rFonts w:ascii="Garamond" w:eastAsia="Garamond" w:hAnsi="Garamond" w:cs="Garamond"/>
          <w:b/>
          <w:sz w:val="26"/>
          <w:szCs w:val="26"/>
        </w:rPr>
        <w:t>75 min</w:t>
      </w:r>
      <w:r w:rsidR="00C255DF" w:rsidRPr="00262025">
        <w:rPr>
          <w:rFonts w:ascii="Garamond" w:eastAsia="Garamond" w:hAnsi="Garamond" w:cs="Garamond"/>
          <w:sz w:val="26"/>
          <w:szCs w:val="26"/>
        </w:rPr>
        <w:t>, incl. different type</w:t>
      </w:r>
      <w:r w:rsidR="00C7093B">
        <w:rPr>
          <w:rFonts w:ascii="Garamond" w:eastAsia="Garamond" w:hAnsi="Garamond" w:cs="Garamond"/>
          <w:sz w:val="26"/>
          <w:szCs w:val="26"/>
        </w:rPr>
        <w:t>s</w:t>
      </w:r>
      <w:r w:rsidR="00C255DF" w:rsidRPr="00262025">
        <w:rPr>
          <w:rFonts w:ascii="Garamond" w:eastAsia="Garamond" w:hAnsi="Garamond" w:cs="Garamond"/>
          <w:sz w:val="26"/>
          <w:szCs w:val="26"/>
        </w:rPr>
        <w:t xml:space="preserve"> of stakeholders in each group - researchers (TOP IV A</w:t>
      </w:r>
      <w:r w:rsidR="00E902F6">
        <w:rPr>
          <w:rFonts w:ascii="Garamond" w:eastAsia="Garamond" w:hAnsi="Garamond" w:cs="Garamond"/>
          <w:sz w:val="26"/>
          <w:szCs w:val="26"/>
        </w:rPr>
        <w:t xml:space="preserve">dvisory </w:t>
      </w:r>
      <w:r w:rsidR="00C255DF" w:rsidRPr="00262025">
        <w:rPr>
          <w:rFonts w:ascii="Garamond" w:eastAsia="Garamond" w:hAnsi="Garamond" w:cs="Garamond"/>
          <w:sz w:val="26"/>
          <w:szCs w:val="26"/>
        </w:rPr>
        <w:t>Board, TOP</w:t>
      </w:r>
      <w:r w:rsidR="00F150B9">
        <w:rPr>
          <w:rFonts w:ascii="Garamond" w:eastAsia="Garamond" w:hAnsi="Garamond" w:cs="Garamond"/>
          <w:sz w:val="26"/>
          <w:szCs w:val="26"/>
        </w:rPr>
        <w:t xml:space="preserve"> </w:t>
      </w:r>
      <w:r w:rsidR="00C255DF" w:rsidRPr="00262025">
        <w:rPr>
          <w:rFonts w:ascii="Garamond" w:eastAsia="Garamond" w:hAnsi="Garamond" w:cs="Garamond"/>
          <w:sz w:val="26"/>
          <w:szCs w:val="26"/>
        </w:rPr>
        <w:t xml:space="preserve">IV </w:t>
      </w:r>
      <w:r w:rsidR="00E902F6">
        <w:rPr>
          <w:rFonts w:ascii="Garamond" w:eastAsia="Garamond" w:hAnsi="Garamond" w:cs="Garamond"/>
          <w:sz w:val="26"/>
          <w:szCs w:val="26"/>
        </w:rPr>
        <w:t xml:space="preserve">Researchers </w:t>
      </w:r>
      <w:r w:rsidR="00C255DF" w:rsidRPr="00262025">
        <w:rPr>
          <w:rFonts w:ascii="Garamond" w:eastAsia="Garamond" w:hAnsi="Garamond" w:cs="Garamond"/>
          <w:sz w:val="26"/>
          <w:szCs w:val="26"/>
        </w:rPr>
        <w:t>F</w:t>
      </w:r>
      <w:r w:rsidR="00E902F6">
        <w:rPr>
          <w:rFonts w:ascii="Garamond" w:eastAsia="Garamond" w:hAnsi="Garamond" w:cs="Garamond"/>
          <w:sz w:val="26"/>
          <w:szCs w:val="26"/>
        </w:rPr>
        <w:t xml:space="preserve">ocus </w:t>
      </w:r>
      <w:r w:rsidR="00C255DF" w:rsidRPr="00262025">
        <w:rPr>
          <w:rFonts w:ascii="Garamond" w:eastAsia="Garamond" w:hAnsi="Garamond" w:cs="Garamond"/>
          <w:sz w:val="26"/>
          <w:szCs w:val="26"/>
        </w:rPr>
        <w:t>Group, policy makers, industr</w:t>
      </w:r>
      <w:r w:rsidR="006737EB">
        <w:rPr>
          <w:rFonts w:ascii="Garamond" w:eastAsia="Garamond" w:hAnsi="Garamond" w:cs="Garamond"/>
          <w:sz w:val="26"/>
          <w:szCs w:val="26"/>
        </w:rPr>
        <w:t>y reps, EURAXESS staff) - topic</w:t>
      </w:r>
      <w:r w:rsidR="00C255DF" w:rsidRPr="00262025">
        <w:rPr>
          <w:rFonts w:ascii="Garamond" w:eastAsia="Garamond" w:hAnsi="Garamond" w:cs="Garamond"/>
          <w:sz w:val="26"/>
          <w:szCs w:val="26"/>
        </w:rPr>
        <w:t xml:space="preserve"> for the discussion</w:t>
      </w:r>
      <w:r w:rsidR="006737EB" w:rsidRPr="006737EB">
        <w:t xml:space="preserve"> </w:t>
      </w:r>
      <w:r w:rsidR="006737EB" w:rsidRPr="00462C7B">
        <w:rPr>
          <w:b/>
        </w:rPr>
        <w:t>“</w:t>
      </w:r>
      <w:r w:rsidR="006737EB" w:rsidRPr="00462C7B">
        <w:rPr>
          <w:rFonts w:ascii="Garamond" w:eastAsia="Garamond" w:hAnsi="Garamond" w:cs="Garamond"/>
          <w:b/>
          <w:sz w:val="26"/>
          <w:szCs w:val="26"/>
        </w:rPr>
        <w:t xml:space="preserve">Needs &amp; Challenges for EURAXESS transfer </w:t>
      </w:r>
      <w:r w:rsidR="0098113C">
        <w:rPr>
          <w:rFonts w:ascii="Garamond" w:eastAsia="Garamond" w:hAnsi="Garamond" w:cs="Garamond"/>
          <w:b/>
          <w:sz w:val="26"/>
          <w:szCs w:val="26"/>
        </w:rPr>
        <w:t xml:space="preserve">into ERA Talent Platform – what </w:t>
      </w:r>
      <w:r w:rsidR="006737EB" w:rsidRPr="00462C7B">
        <w:rPr>
          <w:rFonts w:ascii="Garamond" w:eastAsia="Garamond" w:hAnsi="Garamond" w:cs="Garamond"/>
          <w:b/>
          <w:sz w:val="26"/>
          <w:szCs w:val="26"/>
        </w:rPr>
        <w:t xml:space="preserve">else is needed, what else </w:t>
      </w:r>
      <w:r w:rsidR="0098113C">
        <w:rPr>
          <w:rFonts w:ascii="Garamond" w:eastAsia="Garamond" w:hAnsi="Garamond" w:cs="Garamond"/>
          <w:b/>
          <w:sz w:val="26"/>
          <w:szCs w:val="26"/>
        </w:rPr>
        <w:t xml:space="preserve">and how </w:t>
      </w:r>
      <w:r w:rsidR="006737EB" w:rsidRPr="00462C7B">
        <w:rPr>
          <w:rFonts w:ascii="Garamond" w:eastAsia="Garamond" w:hAnsi="Garamond" w:cs="Garamond"/>
          <w:b/>
          <w:sz w:val="26"/>
          <w:szCs w:val="26"/>
        </w:rPr>
        <w:t>could be done</w:t>
      </w:r>
      <w:r w:rsidR="0008015C" w:rsidRPr="00462C7B">
        <w:rPr>
          <w:rFonts w:ascii="Garamond" w:eastAsia="Garamond" w:hAnsi="Garamond" w:cs="Garamond"/>
          <w:b/>
          <w:sz w:val="26"/>
          <w:szCs w:val="26"/>
        </w:rPr>
        <w:t xml:space="preserve"> for implementation of ERA priorities</w:t>
      </w:r>
      <w:r w:rsidR="006737EB" w:rsidRPr="00462C7B">
        <w:rPr>
          <w:rFonts w:ascii="Garamond" w:eastAsia="Garamond" w:hAnsi="Garamond" w:cs="Garamond"/>
          <w:b/>
          <w:sz w:val="26"/>
          <w:szCs w:val="26"/>
        </w:rPr>
        <w:t>”</w:t>
      </w:r>
      <w:r w:rsidR="006737EB">
        <w:rPr>
          <w:rFonts w:ascii="Garamond" w:eastAsia="Garamond" w:hAnsi="Garamond" w:cs="Garamond"/>
          <w:sz w:val="26"/>
          <w:szCs w:val="26"/>
        </w:rPr>
        <w:t xml:space="preserve"> in regard of</w:t>
      </w:r>
      <w:r w:rsidR="00C255DF" w:rsidRPr="00262025">
        <w:rPr>
          <w:rFonts w:ascii="Garamond" w:eastAsia="Garamond" w:hAnsi="Garamond" w:cs="Garamond"/>
          <w:sz w:val="26"/>
          <w:szCs w:val="26"/>
        </w:rPr>
        <w:t>:</w:t>
      </w:r>
    </w:p>
    <w:p w:rsidR="00262025" w:rsidRPr="00262025" w:rsidRDefault="00262025" w:rsidP="0018205B">
      <w:pPr>
        <w:widowControl/>
        <w:numPr>
          <w:ilvl w:val="3"/>
          <w:numId w:val="5"/>
        </w:numPr>
        <w:shd w:val="clear" w:color="auto" w:fill="FFFFFF"/>
        <w:spacing w:after="0" w:line="360" w:lineRule="auto"/>
        <w:rPr>
          <w:rFonts w:ascii="Garamond" w:eastAsia="Garamond" w:hAnsi="Garamond" w:cs="Garamond"/>
          <w:sz w:val="26"/>
          <w:szCs w:val="26"/>
        </w:rPr>
      </w:pPr>
      <w:r>
        <w:rPr>
          <w:rFonts w:ascii="Garamond" w:eastAsia="Garamond" w:hAnsi="Garamond" w:cs="Garamond"/>
          <w:sz w:val="26"/>
          <w:szCs w:val="26"/>
        </w:rPr>
        <w:t>T</w:t>
      </w:r>
      <w:r w:rsidRPr="00262025">
        <w:rPr>
          <w:rFonts w:ascii="Garamond" w:eastAsia="Garamond" w:hAnsi="Garamond" w:cs="Garamond"/>
          <w:sz w:val="26"/>
          <w:szCs w:val="26"/>
        </w:rPr>
        <w:t>ools for career development</w:t>
      </w:r>
    </w:p>
    <w:p w:rsidR="00262025" w:rsidRPr="00262025" w:rsidRDefault="00262025" w:rsidP="0018205B">
      <w:pPr>
        <w:widowControl/>
        <w:numPr>
          <w:ilvl w:val="3"/>
          <w:numId w:val="5"/>
        </w:numPr>
        <w:shd w:val="clear" w:color="auto" w:fill="FFFFFF"/>
        <w:spacing w:after="0" w:line="360" w:lineRule="auto"/>
        <w:rPr>
          <w:rFonts w:ascii="Garamond" w:eastAsia="Garamond" w:hAnsi="Garamond" w:cs="Garamond"/>
          <w:sz w:val="26"/>
          <w:szCs w:val="26"/>
        </w:rPr>
      </w:pPr>
      <w:r w:rsidRPr="00262025">
        <w:rPr>
          <w:rFonts w:ascii="Garamond" w:eastAsia="Garamond" w:hAnsi="Garamond" w:cs="Garamond"/>
          <w:sz w:val="26"/>
          <w:szCs w:val="26"/>
        </w:rPr>
        <w:t>Industry collaboration</w:t>
      </w:r>
    </w:p>
    <w:p w:rsidR="00262025" w:rsidRPr="00262025" w:rsidRDefault="00C7093B" w:rsidP="0018205B">
      <w:pPr>
        <w:widowControl/>
        <w:numPr>
          <w:ilvl w:val="3"/>
          <w:numId w:val="5"/>
        </w:numPr>
        <w:shd w:val="clear" w:color="auto" w:fill="FFFFFF"/>
        <w:spacing w:after="0" w:line="360" w:lineRule="auto"/>
        <w:rPr>
          <w:rFonts w:ascii="Garamond" w:eastAsia="Garamond" w:hAnsi="Garamond" w:cs="Garamond"/>
          <w:sz w:val="26"/>
          <w:szCs w:val="26"/>
        </w:rPr>
      </w:pPr>
      <w:r>
        <w:rPr>
          <w:rFonts w:ascii="Garamond" w:eastAsia="Garamond" w:hAnsi="Garamond" w:cs="Garamond"/>
          <w:sz w:val="26"/>
          <w:szCs w:val="26"/>
        </w:rPr>
        <w:t>Human Resources Strategy for Researchers (</w:t>
      </w:r>
      <w:r w:rsidR="00262025" w:rsidRPr="00262025">
        <w:rPr>
          <w:rFonts w:ascii="Garamond" w:eastAsia="Garamond" w:hAnsi="Garamond" w:cs="Garamond"/>
          <w:sz w:val="26"/>
          <w:szCs w:val="26"/>
        </w:rPr>
        <w:t>HRS4R</w:t>
      </w:r>
      <w:r>
        <w:rPr>
          <w:rFonts w:ascii="Garamond" w:eastAsia="Garamond" w:hAnsi="Garamond" w:cs="Garamond"/>
          <w:sz w:val="26"/>
          <w:szCs w:val="26"/>
        </w:rPr>
        <w:t>)</w:t>
      </w:r>
    </w:p>
    <w:p w:rsidR="00262025" w:rsidRPr="00262025" w:rsidRDefault="006737EB" w:rsidP="0018205B">
      <w:pPr>
        <w:widowControl/>
        <w:numPr>
          <w:ilvl w:val="3"/>
          <w:numId w:val="5"/>
        </w:numPr>
        <w:shd w:val="clear" w:color="auto" w:fill="FFFFFF"/>
        <w:spacing w:after="0" w:line="360" w:lineRule="auto"/>
        <w:rPr>
          <w:rFonts w:ascii="Garamond" w:eastAsia="Garamond" w:hAnsi="Garamond" w:cs="Garamond"/>
          <w:sz w:val="26"/>
          <w:szCs w:val="26"/>
        </w:rPr>
      </w:pPr>
      <w:r>
        <w:rPr>
          <w:rFonts w:ascii="Garamond" w:eastAsia="Garamond" w:hAnsi="Garamond" w:cs="Garamond"/>
          <w:sz w:val="26"/>
          <w:szCs w:val="26"/>
        </w:rPr>
        <w:t>Mentoring/career guidance</w:t>
      </w:r>
    </w:p>
    <w:p w:rsidR="00262025" w:rsidRPr="00262025" w:rsidRDefault="00262025" w:rsidP="0018205B">
      <w:pPr>
        <w:widowControl/>
        <w:numPr>
          <w:ilvl w:val="3"/>
          <w:numId w:val="5"/>
        </w:numPr>
        <w:shd w:val="clear" w:color="auto" w:fill="FFFFFF"/>
        <w:spacing w:after="0" w:line="360" w:lineRule="auto"/>
        <w:rPr>
          <w:rFonts w:ascii="Garamond" w:eastAsia="Garamond" w:hAnsi="Garamond" w:cs="Garamond"/>
          <w:sz w:val="26"/>
          <w:szCs w:val="26"/>
        </w:rPr>
      </w:pPr>
      <w:r w:rsidRPr="00262025">
        <w:rPr>
          <w:rFonts w:ascii="Garamond" w:eastAsia="Garamond" w:hAnsi="Garamond" w:cs="Garamond"/>
          <w:sz w:val="26"/>
          <w:szCs w:val="26"/>
        </w:rPr>
        <w:t xml:space="preserve">Social integration of </w:t>
      </w:r>
      <w:r w:rsidR="006737EB">
        <w:rPr>
          <w:rFonts w:ascii="Garamond" w:eastAsia="Garamond" w:hAnsi="Garamond" w:cs="Garamond"/>
          <w:sz w:val="26"/>
          <w:szCs w:val="26"/>
        </w:rPr>
        <w:t>researchers &amp; families</w:t>
      </w:r>
    </w:p>
    <w:p w:rsidR="002A421A" w:rsidRPr="00262025" w:rsidRDefault="00C255DF" w:rsidP="00262025">
      <w:pPr>
        <w:widowControl/>
        <w:numPr>
          <w:ilvl w:val="1"/>
          <w:numId w:val="2"/>
        </w:numPr>
        <w:shd w:val="clear" w:color="auto" w:fill="FFFFFF"/>
        <w:spacing w:after="0" w:line="360" w:lineRule="auto"/>
        <w:ind w:left="360"/>
        <w:rPr>
          <w:rFonts w:ascii="Garamond" w:eastAsia="Garamond" w:hAnsi="Garamond" w:cs="Garamond"/>
          <w:sz w:val="26"/>
          <w:szCs w:val="26"/>
        </w:rPr>
      </w:pPr>
      <w:r w:rsidRPr="00262025">
        <w:rPr>
          <w:rFonts w:ascii="Garamond" w:eastAsia="Garamond" w:hAnsi="Garamond" w:cs="Garamond"/>
          <w:b/>
          <w:sz w:val="26"/>
          <w:szCs w:val="26"/>
        </w:rPr>
        <w:t>12:</w:t>
      </w:r>
      <w:r w:rsidR="0008015C">
        <w:rPr>
          <w:rFonts w:ascii="Garamond" w:eastAsia="Garamond" w:hAnsi="Garamond" w:cs="Garamond"/>
          <w:b/>
          <w:sz w:val="26"/>
          <w:szCs w:val="26"/>
        </w:rPr>
        <w:t>1</w:t>
      </w:r>
      <w:r w:rsidRPr="00262025">
        <w:rPr>
          <w:rFonts w:ascii="Garamond" w:eastAsia="Garamond" w:hAnsi="Garamond" w:cs="Garamond"/>
          <w:b/>
          <w:sz w:val="26"/>
          <w:szCs w:val="26"/>
        </w:rPr>
        <w:t>0 - Break</w:t>
      </w:r>
      <w:r w:rsidRPr="00262025">
        <w:rPr>
          <w:rFonts w:ascii="Garamond" w:eastAsia="Garamond" w:hAnsi="Garamond" w:cs="Garamond"/>
          <w:sz w:val="26"/>
          <w:szCs w:val="26"/>
        </w:rPr>
        <w:t xml:space="preserve"> – 10 min</w:t>
      </w:r>
    </w:p>
    <w:p w:rsidR="00007DBA" w:rsidRDefault="00C255DF" w:rsidP="00007DBA">
      <w:pPr>
        <w:widowControl/>
        <w:numPr>
          <w:ilvl w:val="2"/>
          <w:numId w:val="2"/>
        </w:numPr>
        <w:shd w:val="clear" w:color="auto" w:fill="FFFFFF"/>
        <w:spacing w:after="280" w:line="360" w:lineRule="auto"/>
        <w:ind w:left="1080"/>
        <w:rPr>
          <w:rFonts w:ascii="Garamond" w:eastAsia="Garamond" w:hAnsi="Garamond" w:cs="Garamond"/>
          <w:b/>
          <w:sz w:val="26"/>
          <w:szCs w:val="26"/>
        </w:rPr>
      </w:pPr>
      <w:bookmarkStart w:id="1" w:name="_heading=h.gjdgxs" w:colFirst="0" w:colLast="0"/>
      <w:bookmarkEnd w:id="1"/>
      <w:r w:rsidRPr="00262025">
        <w:rPr>
          <w:rFonts w:ascii="Garamond" w:eastAsia="Garamond" w:hAnsi="Garamond" w:cs="Garamond"/>
          <w:b/>
          <w:sz w:val="26"/>
          <w:szCs w:val="26"/>
        </w:rPr>
        <w:t>Outcomes presentations</w:t>
      </w:r>
      <w:r w:rsidRPr="00262025">
        <w:rPr>
          <w:rFonts w:ascii="Garamond" w:eastAsia="Garamond" w:hAnsi="Garamond" w:cs="Garamond"/>
          <w:sz w:val="26"/>
          <w:szCs w:val="26"/>
        </w:rPr>
        <w:t xml:space="preserve"> </w:t>
      </w:r>
      <w:r w:rsidRPr="00262025">
        <w:rPr>
          <w:rFonts w:ascii="Garamond" w:eastAsia="Garamond" w:hAnsi="Garamond" w:cs="Garamond"/>
          <w:b/>
          <w:sz w:val="26"/>
          <w:szCs w:val="26"/>
        </w:rPr>
        <w:t xml:space="preserve">– </w:t>
      </w:r>
      <w:r w:rsidR="0008015C">
        <w:rPr>
          <w:rFonts w:ascii="Garamond" w:eastAsia="Garamond" w:hAnsi="Garamond" w:cs="Garamond"/>
          <w:b/>
          <w:sz w:val="26"/>
          <w:szCs w:val="26"/>
        </w:rPr>
        <w:t>3</w:t>
      </w:r>
      <w:r w:rsidRPr="00262025">
        <w:rPr>
          <w:rFonts w:ascii="Garamond" w:eastAsia="Garamond" w:hAnsi="Garamond" w:cs="Garamond"/>
          <w:b/>
          <w:sz w:val="26"/>
          <w:szCs w:val="26"/>
        </w:rPr>
        <w:t>5 min</w:t>
      </w:r>
      <w:r w:rsidR="0008015C">
        <w:rPr>
          <w:rFonts w:ascii="Garamond" w:eastAsia="Garamond" w:hAnsi="Garamond" w:cs="Garamond"/>
          <w:b/>
          <w:sz w:val="26"/>
          <w:szCs w:val="26"/>
        </w:rPr>
        <w:t xml:space="preserve">, </w:t>
      </w:r>
      <w:r w:rsidR="0008015C" w:rsidRPr="0008015C">
        <w:rPr>
          <w:rFonts w:ascii="Garamond" w:eastAsia="Garamond" w:hAnsi="Garamond" w:cs="Garamond"/>
          <w:sz w:val="26"/>
          <w:szCs w:val="26"/>
        </w:rPr>
        <w:t>8 min</w:t>
      </w:r>
      <w:r w:rsidR="0008015C">
        <w:rPr>
          <w:rFonts w:ascii="Garamond" w:eastAsia="Garamond" w:hAnsi="Garamond" w:cs="Garamond"/>
          <w:sz w:val="26"/>
          <w:szCs w:val="26"/>
        </w:rPr>
        <w:t>/group,</w:t>
      </w:r>
      <w:r w:rsidR="0008015C" w:rsidRPr="0008015C">
        <w:rPr>
          <w:rFonts w:ascii="Garamond" w:eastAsia="Garamond" w:hAnsi="Garamond" w:cs="Garamond"/>
          <w:sz w:val="26"/>
          <w:szCs w:val="26"/>
        </w:rPr>
        <w:t xml:space="preserve"> </w:t>
      </w:r>
      <w:r w:rsidR="0008015C">
        <w:rPr>
          <w:rFonts w:ascii="Garamond" w:eastAsia="Garamond" w:hAnsi="Garamond" w:cs="Garamond"/>
          <w:sz w:val="26"/>
          <w:szCs w:val="26"/>
        </w:rPr>
        <w:t>each group facilitator presents recommendations listed as bu</w:t>
      </w:r>
      <w:r w:rsidR="00462C7B">
        <w:rPr>
          <w:rFonts w:ascii="Garamond" w:eastAsia="Garamond" w:hAnsi="Garamond" w:cs="Garamond"/>
          <w:sz w:val="26"/>
          <w:szCs w:val="26"/>
        </w:rPr>
        <w:t>l</w:t>
      </w:r>
      <w:r w:rsidR="0008015C">
        <w:rPr>
          <w:rFonts w:ascii="Garamond" w:eastAsia="Garamond" w:hAnsi="Garamond" w:cs="Garamond"/>
          <w:sz w:val="26"/>
          <w:szCs w:val="26"/>
        </w:rPr>
        <w:t>lets</w:t>
      </w:r>
    </w:p>
    <w:p w:rsidR="002A421A" w:rsidRPr="00C7093B" w:rsidRDefault="002A421A" w:rsidP="00C7093B">
      <w:pPr>
        <w:spacing w:after="0" w:line="360" w:lineRule="auto"/>
        <w:rPr>
          <w:sz w:val="26"/>
          <w:szCs w:val="26"/>
        </w:rPr>
      </w:pPr>
    </w:p>
    <w:sectPr w:rsidR="002A421A" w:rsidRPr="00C7093B" w:rsidSect="00E902F6">
      <w:headerReference w:type="default" r:id="rId10"/>
      <w:footerReference w:type="default" r:id="rId11"/>
      <w:pgSz w:w="11920" w:h="16840"/>
      <w:pgMar w:top="580" w:right="960" w:bottom="1530" w:left="1600" w:header="0" w:footer="750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5F33340" w15:done="0"/>
  <w15:commentEx w15:paraId="6E01F0F8" w15:done="0"/>
  <w15:commentEx w15:paraId="5B864850" w15:done="0"/>
  <w15:commentEx w15:paraId="49910665" w15:done="0"/>
  <w15:commentEx w15:paraId="5BAF28A8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74E" w:rsidRDefault="00BD574E" w:rsidP="002A421A">
      <w:pPr>
        <w:spacing w:after="0" w:line="240" w:lineRule="auto"/>
      </w:pPr>
      <w:r>
        <w:separator/>
      </w:r>
    </w:p>
  </w:endnote>
  <w:endnote w:type="continuationSeparator" w:id="0">
    <w:p w:rsidR="00BD574E" w:rsidRDefault="00BD574E" w:rsidP="002A4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2F6" w:rsidRDefault="00E902F6" w:rsidP="002D3CD7">
    <w:pPr>
      <w:pStyle w:val="Footer"/>
      <w:ind w:left="720"/>
      <w:rPr>
        <w:i/>
        <w:sz w:val="18"/>
        <w:szCs w:val="18"/>
      </w:rPr>
    </w:pPr>
  </w:p>
  <w:p w:rsidR="00E902F6" w:rsidRDefault="00C7093B" w:rsidP="002D3CD7">
    <w:pPr>
      <w:pStyle w:val="Footer"/>
      <w:ind w:left="720"/>
      <w:rPr>
        <w:b/>
        <w:i/>
        <w:color w:val="366091"/>
        <w:sz w:val="18"/>
        <w:szCs w:val="18"/>
      </w:rPr>
    </w:pPr>
    <w:r w:rsidRPr="00262025">
      <w:rPr>
        <w:noProof/>
        <w:sz w:val="26"/>
        <w:szCs w:val="26"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-37990</wp:posOffset>
          </wp:positionH>
          <wp:positionV relativeFrom="paragraph">
            <wp:posOffset>-5825</wp:posOffset>
          </wp:positionV>
          <wp:extent cx="414020" cy="276225"/>
          <wp:effectExtent l="0" t="0" r="0" b="0"/>
          <wp:wrapNone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17177" cy="27833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2D3CD7" w:rsidRPr="002D3CD7">
      <w:rPr>
        <w:i/>
        <w:sz w:val="18"/>
        <w:szCs w:val="18"/>
      </w:rPr>
      <w:t xml:space="preserve"> </w:t>
    </w:r>
    <w:r w:rsidR="002D3CD7">
      <w:rPr>
        <w:i/>
        <w:sz w:val="18"/>
        <w:szCs w:val="18"/>
      </w:rPr>
      <w:t>EURAXESS TOPIV</w:t>
    </w:r>
    <w:r w:rsidRPr="00C7093B">
      <w:rPr>
        <w:i/>
        <w:sz w:val="18"/>
        <w:szCs w:val="18"/>
      </w:rPr>
      <w:t xml:space="preserve"> project has received funding from the European Union's Horizon 2020 research and innovation programme under grant agreement No </w:t>
    </w:r>
    <w:r w:rsidRPr="002D3CD7">
      <w:rPr>
        <w:i/>
        <w:color w:val="366091"/>
        <w:sz w:val="18"/>
        <w:szCs w:val="18"/>
      </w:rPr>
      <w:t>786133</w:t>
    </w:r>
    <w:r w:rsidRPr="002D3CD7">
      <w:rPr>
        <w:i/>
        <w:sz w:val="18"/>
        <w:szCs w:val="18"/>
      </w:rPr>
      <w:t>.</w:t>
    </w:r>
    <w:r>
      <w:rPr>
        <w:b/>
        <w:i/>
        <w:color w:val="366091"/>
        <w:sz w:val="18"/>
        <w:szCs w:val="18"/>
      </w:rPr>
      <w:t xml:space="preserve">  </w:t>
    </w:r>
  </w:p>
  <w:p w:rsidR="00C7093B" w:rsidRPr="00C7093B" w:rsidRDefault="00C7093B" w:rsidP="00E902F6">
    <w:pPr>
      <w:pStyle w:val="Footer"/>
      <w:ind w:left="720"/>
      <w:jc w:val="right"/>
      <w:rPr>
        <w:b/>
        <w:i/>
        <w:color w:val="366091"/>
        <w:sz w:val="18"/>
        <w:szCs w:val="18"/>
      </w:rPr>
    </w:pPr>
    <w:r w:rsidRPr="00262025">
      <w:rPr>
        <w:b/>
        <w:i/>
        <w:color w:val="366091"/>
        <w:sz w:val="18"/>
        <w:szCs w:val="18"/>
      </w:rPr>
      <w:t>1</w:t>
    </w:r>
    <w:r>
      <w:rPr>
        <w:b/>
        <w:i/>
        <w:color w:val="366091"/>
        <w:sz w:val="18"/>
        <w:szCs w:val="18"/>
      </w:rP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74E" w:rsidRDefault="00BD574E" w:rsidP="002A421A">
      <w:pPr>
        <w:spacing w:after="0" w:line="240" w:lineRule="auto"/>
      </w:pPr>
      <w:r>
        <w:separator/>
      </w:r>
    </w:p>
  </w:footnote>
  <w:footnote w:type="continuationSeparator" w:id="0">
    <w:p w:rsidR="00BD574E" w:rsidRDefault="00BD574E" w:rsidP="002A4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21A" w:rsidRDefault="00C255DF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  <w:tab w:val="left" w:pos="1740"/>
      </w:tabs>
      <w:spacing w:after="0" w:line="240" w:lineRule="auto"/>
      <w:ind w:hanging="90"/>
      <w:rPr>
        <w:color w:val="000000"/>
      </w:rPr>
    </w:pPr>
    <w:r>
      <w:rPr>
        <w:noProof/>
        <w:color w:val="000000"/>
      </w:rPr>
      <w:drawing>
        <wp:inline distT="0" distB="0" distL="0" distR="0">
          <wp:extent cx="920750" cy="927100"/>
          <wp:effectExtent l="19050" t="0" r="0" b="0"/>
          <wp:docPr id="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2752" cy="92911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F09BD"/>
    <w:multiLevelType w:val="multilevel"/>
    <w:tmpl w:val="1CD8CA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19F573FB"/>
    <w:multiLevelType w:val="multilevel"/>
    <w:tmpl w:val="2A50A756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⮚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28E4684F"/>
    <w:multiLevelType w:val="multilevel"/>
    <w:tmpl w:val="BD24B7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sz w:val="20"/>
        <w:szCs w:val="20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501920D7"/>
    <w:multiLevelType w:val="multilevel"/>
    <w:tmpl w:val="000406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sz w:val="20"/>
        <w:szCs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>
    <w:nsid w:val="7DD82ACA"/>
    <w:multiLevelType w:val="multilevel"/>
    <w:tmpl w:val="8EAAB43E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⮚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onika Zaremba">
    <w15:presenceInfo w15:providerId="AD" w15:userId="S-1-5-21-1136352076-1910559752-1072399994-116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21A"/>
    <w:rsid w:val="00007DBA"/>
    <w:rsid w:val="0008015C"/>
    <w:rsid w:val="000A047E"/>
    <w:rsid w:val="0018205B"/>
    <w:rsid w:val="00262025"/>
    <w:rsid w:val="002A421A"/>
    <w:rsid w:val="002D3CD7"/>
    <w:rsid w:val="003B1DAE"/>
    <w:rsid w:val="00411270"/>
    <w:rsid w:val="00462C7B"/>
    <w:rsid w:val="006737EB"/>
    <w:rsid w:val="006B4585"/>
    <w:rsid w:val="00866A00"/>
    <w:rsid w:val="00974D1E"/>
    <w:rsid w:val="0098113C"/>
    <w:rsid w:val="00A02246"/>
    <w:rsid w:val="00B12DCC"/>
    <w:rsid w:val="00BB03BF"/>
    <w:rsid w:val="00BB3801"/>
    <w:rsid w:val="00BD574E"/>
    <w:rsid w:val="00C255DF"/>
    <w:rsid w:val="00C436A7"/>
    <w:rsid w:val="00C7093B"/>
    <w:rsid w:val="00D379AA"/>
    <w:rsid w:val="00D63B14"/>
    <w:rsid w:val="00E223DF"/>
    <w:rsid w:val="00E902F6"/>
    <w:rsid w:val="00F150B9"/>
    <w:rsid w:val="00F65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ny1"/>
    <w:next w:val="Normalny1"/>
    <w:rsid w:val="002A421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ny1"/>
    <w:next w:val="Normalny1"/>
    <w:rsid w:val="002A421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ny1"/>
    <w:next w:val="Normalny1"/>
    <w:rsid w:val="002A421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ny1"/>
    <w:next w:val="Normalny1"/>
    <w:rsid w:val="002A421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ny1"/>
    <w:next w:val="Normalny1"/>
    <w:rsid w:val="002A421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ny1"/>
    <w:next w:val="Normalny1"/>
    <w:rsid w:val="002A421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ny1">
    <w:name w:val="Normalny1"/>
    <w:rsid w:val="002A421A"/>
  </w:style>
  <w:style w:type="paragraph" w:styleId="Title">
    <w:name w:val="Title"/>
    <w:basedOn w:val="Normalny1"/>
    <w:next w:val="Normalny1"/>
    <w:rsid w:val="002A421A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6250D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50D9"/>
  </w:style>
  <w:style w:type="paragraph" w:styleId="Footer">
    <w:name w:val="footer"/>
    <w:basedOn w:val="Normal"/>
    <w:link w:val="FooterChar"/>
    <w:uiPriority w:val="99"/>
    <w:unhideWhenUsed/>
    <w:rsid w:val="006250D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50D9"/>
  </w:style>
  <w:style w:type="paragraph" w:styleId="Subtitle">
    <w:name w:val="Subtitle"/>
    <w:basedOn w:val="Normal"/>
    <w:next w:val="Normal"/>
    <w:rsid w:val="002A421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42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421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A421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2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0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025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9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93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zoom.us/j/99594618830?pwd=Sm5kdDdMKy9CNGU3MjRyZklZV2k0Zz09" TargetMode="Externa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pBoaUoSKkikDh6c9cSXZPr3lhA==">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6EA82EC-D757-4D2C-8300-D4663E593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Xavier Eekhout Chicharro</dc:creator>
  <cp:lastModifiedBy>Svetlana Dimitrova</cp:lastModifiedBy>
  <cp:revision>3</cp:revision>
  <dcterms:created xsi:type="dcterms:W3CDTF">2021-10-27T14:29:00Z</dcterms:created>
  <dcterms:modified xsi:type="dcterms:W3CDTF">2021-10-27T14:36:00Z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2016-02-11T00:00:00Z</vt:filetime>
  </property>
  <property fmtid="{D5CDD505-2E9C-101B-9397-08002B2CF9AE}" pid="3" name="LastSaved">
    <vt:filetime>2021-09-20T00:00:00Z</vt:filetime>
  </property>
</Properties>
</file>